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F4BA" w14:textId="3CF07F6E" w:rsidR="00225F22" w:rsidRPr="00DA7124" w:rsidRDefault="544F93C5" w:rsidP="1AF408E7">
      <w:pPr>
        <w:pStyle w:val="BodyA"/>
        <w:jc w:val="center"/>
        <w:rPr>
          <w:rFonts w:ascii="Calibri" w:eastAsia="Calibri" w:hAnsi="Calibri" w:cs="Calibri"/>
          <w:color w:val="auto"/>
          <w:lang w:val="es-419"/>
        </w:rPr>
      </w:pPr>
      <w:r w:rsidRPr="00DA7124">
        <w:rPr>
          <w:rFonts w:ascii="Calibri" w:eastAsia="Calibri" w:hAnsi="Calibri" w:cs="Calibri"/>
          <w:b/>
          <w:bCs/>
          <w:color w:val="auto"/>
          <w:lang w:val="es-419"/>
        </w:rPr>
        <w:t xml:space="preserve">LA CAMPAÑA CONTRA </w:t>
      </w:r>
      <w:r w:rsidR="00505B18">
        <w:rPr>
          <w:rFonts w:ascii="Calibri" w:eastAsia="Calibri" w:hAnsi="Calibri" w:cs="Calibri"/>
          <w:b/>
          <w:bCs/>
          <w:color w:val="auto"/>
          <w:lang w:val="es-419"/>
        </w:rPr>
        <w:t>EL ABUSO EN LÍNEA</w:t>
      </w:r>
      <w:r w:rsidRPr="00DA7124">
        <w:rPr>
          <w:rFonts w:ascii="Calibri" w:eastAsia="Calibri" w:hAnsi="Calibri" w:cs="Calibri"/>
          <w:b/>
          <w:bCs/>
          <w:color w:val="auto"/>
          <w:lang w:val="es-419"/>
        </w:rPr>
        <w:t xml:space="preserve"> </w:t>
      </w:r>
      <w:r w:rsidR="00DA7124" w:rsidRPr="00DA7124">
        <w:rPr>
          <w:rFonts w:ascii="Calibri" w:eastAsia="Calibri" w:hAnsi="Calibri" w:cs="Calibri"/>
          <w:b/>
          <w:bCs/>
          <w:color w:val="auto"/>
          <w:lang w:val="es-419"/>
        </w:rPr>
        <w:t xml:space="preserve">DE LA FIA </w:t>
      </w:r>
      <w:r w:rsidRPr="00DA7124">
        <w:rPr>
          <w:rFonts w:ascii="Calibri" w:eastAsia="Calibri" w:hAnsi="Calibri" w:cs="Calibri"/>
          <w:b/>
          <w:bCs/>
          <w:color w:val="auto"/>
          <w:lang w:val="es-419"/>
        </w:rPr>
        <w:t>OBTIENE UN IMPORTANTE RESPALDO Y APOYO FINANCIERO DE LA UE</w:t>
      </w:r>
    </w:p>
    <w:p w14:paraId="16338D6A" w14:textId="088D10CE" w:rsidR="00225F22" w:rsidRPr="00DA7124" w:rsidRDefault="544F93C5" w:rsidP="1AF408E7">
      <w:pPr>
        <w:pStyle w:val="Sansinterligne"/>
        <w:numPr>
          <w:ilvl w:val="0"/>
          <w:numId w:val="4"/>
        </w:numPr>
        <w:rPr>
          <w:rFonts w:ascii="Calibri" w:eastAsia="Calibri" w:hAnsi="Calibri" w:cs="Calibri"/>
          <w:sz w:val="22"/>
          <w:szCs w:val="22"/>
          <w:lang w:val="es-419"/>
        </w:rPr>
      </w:pPr>
      <w:r w:rsidRPr="00DA7124">
        <w:rPr>
          <w:rFonts w:ascii="Calibri" w:eastAsia="Calibri" w:hAnsi="Calibri" w:cs="Calibri"/>
          <w:sz w:val="22"/>
          <w:szCs w:val="22"/>
          <w:lang w:val="es-419"/>
        </w:rPr>
        <w:t xml:space="preserve">La campaña de la FIA </w:t>
      </w:r>
      <w:r w:rsidR="004574DD" w:rsidRPr="00F5269C">
        <w:rPr>
          <w:rFonts w:ascii="Calibri" w:eastAsia="Calibri" w:hAnsi="Calibri" w:cs="Calibri"/>
          <w:sz w:val="22"/>
          <w:szCs w:val="22"/>
          <w:lang w:val="es-419"/>
        </w:rPr>
        <w:t xml:space="preserve">Campaña Unidos contra el Abuso En Línea </w:t>
      </w:r>
      <w:r w:rsidRPr="00DA7124">
        <w:rPr>
          <w:rFonts w:ascii="Calibri" w:eastAsia="Calibri" w:hAnsi="Calibri" w:cs="Calibri"/>
          <w:sz w:val="22"/>
          <w:szCs w:val="22"/>
          <w:lang w:val="es-419"/>
        </w:rPr>
        <w:t>ha recibido</w:t>
      </w:r>
      <w:r w:rsidR="00DA7124" w:rsidRPr="00DA7124">
        <w:rPr>
          <w:rFonts w:ascii="Calibri" w:eastAsia="Calibri" w:hAnsi="Calibri" w:cs="Calibri"/>
          <w:sz w:val="22"/>
          <w:szCs w:val="22"/>
          <w:lang w:val="es-419"/>
        </w:rPr>
        <w:t xml:space="preserve"> </w:t>
      </w:r>
      <w:r w:rsidRPr="00DA7124">
        <w:rPr>
          <w:rFonts w:ascii="Calibri" w:eastAsia="Calibri" w:hAnsi="Calibri" w:cs="Calibri"/>
          <w:sz w:val="22"/>
          <w:szCs w:val="22"/>
          <w:lang w:val="es-419"/>
        </w:rPr>
        <w:t xml:space="preserve">€ 400.000 </w:t>
      </w:r>
      <w:r w:rsidR="00DA7124" w:rsidRPr="00DA7124">
        <w:rPr>
          <w:rFonts w:ascii="Calibri" w:eastAsia="Calibri" w:hAnsi="Calibri" w:cs="Calibri"/>
          <w:sz w:val="22"/>
          <w:szCs w:val="22"/>
          <w:lang w:val="es-419"/>
        </w:rPr>
        <w:t>de parte del</w:t>
      </w:r>
      <w:r w:rsidRPr="00DA7124">
        <w:rPr>
          <w:rFonts w:ascii="Calibri" w:eastAsia="Calibri" w:hAnsi="Calibri" w:cs="Calibri"/>
          <w:sz w:val="22"/>
          <w:szCs w:val="22"/>
          <w:lang w:val="es-419"/>
        </w:rPr>
        <w:t xml:space="preserve"> Programa Erasmus+ de la UE.</w:t>
      </w:r>
    </w:p>
    <w:p w14:paraId="61998B1D" w14:textId="65D395D2" w:rsidR="00225F22" w:rsidRPr="00DA7124" w:rsidRDefault="544F93C5" w:rsidP="1AF408E7">
      <w:pPr>
        <w:pStyle w:val="Sansinterligne"/>
        <w:numPr>
          <w:ilvl w:val="0"/>
          <w:numId w:val="4"/>
        </w:numPr>
        <w:rPr>
          <w:rFonts w:ascii="Calibri" w:eastAsia="Calibri" w:hAnsi="Calibri" w:cs="Calibri"/>
          <w:sz w:val="22"/>
          <w:szCs w:val="22"/>
          <w:lang w:val="es-419"/>
        </w:rPr>
      </w:pPr>
      <w:r w:rsidRPr="00DA7124">
        <w:rPr>
          <w:rFonts w:ascii="Calibri" w:eastAsia="Calibri" w:hAnsi="Calibri" w:cs="Calibri"/>
          <w:sz w:val="22"/>
          <w:szCs w:val="22"/>
          <w:lang w:val="es-419"/>
        </w:rPr>
        <w:t xml:space="preserve">La campaña utilizará la financiación para desarrollar un marco paneuropeo de lucha contra </w:t>
      </w:r>
      <w:r w:rsidR="00F02F92">
        <w:rPr>
          <w:rFonts w:ascii="Calibri" w:eastAsia="Calibri" w:hAnsi="Calibri" w:cs="Calibri"/>
          <w:sz w:val="22"/>
          <w:szCs w:val="22"/>
          <w:lang w:val="es-419"/>
        </w:rPr>
        <w:t>el</w:t>
      </w:r>
      <w:r w:rsidRPr="00DA7124">
        <w:rPr>
          <w:rFonts w:ascii="Calibri" w:eastAsia="Calibri" w:hAnsi="Calibri" w:cs="Calibri"/>
          <w:sz w:val="22"/>
          <w:szCs w:val="22"/>
          <w:lang w:val="es-419"/>
        </w:rPr>
        <w:t xml:space="preserve"> abuso en línea en el deporte.</w:t>
      </w:r>
    </w:p>
    <w:p w14:paraId="60EDB964" w14:textId="0465823A" w:rsidR="00225F22" w:rsidRPr="00DA7124" w:rsidRDefault="544F93C5" w:rsidP="1AF408E7">
      <w:pPr>
        <w:pStyle w:val="Sansinterligne"/>
        <w:numPr>
          <w:ilvl w:val="0"/>
          <w:numId w:val="4"/>
        </w:numPr>
        <w:rPr>
          <w:rFonts w:ascii="Calibri" w:eastAsia="Calibri" w:hAnsi="Calibri" w:cs="Calibri"/>
          <w:sz w:val="22"/>
          <w:szCs w:val="22"/>
          <w:lang w:val="es-419"/>
        </w:rPr>
      </w:pPr>
      <w:r w:rsidRPr="00DA7124">
        <w:rPr>
          <w:rFonts w:ascii="Calibri" w:eastAsia="Calibri" w:hAnsi="Calibri" w:cs="Calibri"/>
          <w:sz w:val="22"/>
          <w:szCs w:val="22"/>
          <w:lang w:val="es-419"/>
        </w:rPr>
        <w:t>La UAOA llevará a cabo investigaciones innovadoras, iniciativas educativas y soluciones basadas en la inteligencia artificial para combatir los daños en línea en el deporte europeo.</w:t>
      </w:r>
    </w:p>
    <w:p w14:paraId="7C2742AC" w14:textId="4216E355" w:rsidR="00225F22" w:rsidRPr="00DA7124" w:rsidRDefault="544F93C5" w:rsidP="1AF408E7">
      <w:pPr>
        <w:pStyle w:val="Sansinterligne"/>
        <w:numPr>
          <w:ilvl w:val="0"/>
          <w:numId w:val="4"/>
        </w:numPr>
        <w:rPr>
          <w:rFonts w:ascii="Calibri" w:eastAsia="Calibri" w:hAnsi="Calibri" w:cs="Calibri"/>
          <w:sz w:val="22"/>
          <w:szCs w:val="22"/>
          <w:lang w:val="es-419"/>
        </w:rPr>
      </w:pPr>
      <w:r w:rsidRPr="00DA7124">
        <w:rPr>
          <w:rFonts w:ascii="Calibri" w:eastAsia="Calibri" w:hAnsi="Calibri" w:cs="Calibri"/>
          <w:sz w:val="22"/>
          <w:szCs w:val="22"/>
          <w:lang w:val="es-419"/>
        </w:rPr>
        <w:t>El proyecto reunirá a destacadas organizaciones y clubes miembros de la FIA de seis países de la UE para impulsar un cambio sistémico a través de la colaboración</w:t>
      </w:r>
      <w:r w:rsidR="00F02F92">
        <w:rPr>
          <w:rFonts w:ascii="Calibri" w:eastAsia="Calibri" w:hAnsi="Calibri" w:cs="Calibri"/>
          <w:sz w:val="22"/>
          <w:szCs w:val="22"/>
          <w:lang w:val="es-419"/>
        </w:rPr>
        <w:t>.</w:t>
      </w:r>
    </w:p>
    <w:p w14:paraId="7706BB8F" w14:textId="5926F586" w:rsidR="00225F22" w:rsidRPr="00DA7124" w:rsidRDefault="00225F22" w:rsidP="1AF408E7">
      <w:pPr>
        <w:pStyle w:val="Sansinterligne"/>
        <w:rPr>
          <w:rFonts w:ascii="Calibri" w:eastAsia="Calibri" w:hAnsi="Calibri" w:cs="Calibri"/>
          <w:sz w:val="22"/>
          <w:szCs w:val="22"/>
          <w:lang w:val="es-419"/>
        </w:rPr>
      </w:pPr>
    </w:p>
    <w:p w14:paraId="58093810" w14:textId="55AB216B"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color w:val="auto"/>
          <w:lang w:val="es-419"/>
        </w:rPr>
        <w:t xml:space="preserve">La campaña </w:t>
      </w:r>
      <w:r w:rsidR="00DA7124">
        <w:rPr>
          <w:rFonts w:ascii="Calibri" w:eastAsia="Calibri" w:hAnsi="Calibri" w:cs="Calibri"/>
          <w:color w:val="auto"/>
          <w:lang w:val="es-419"/>
        </w:rPr>
        <w:t xml:space="preserve">Unidos contra </w:t>
      </w:r>
      <w:r w:rsidR="00505B18">
        <w:rPr>
          <w:rFonts w:ascii="Calibri" w:eastAsia="Calibri" w:hAnsi="Calibri" w:cs="Calibri"/>
          <w:color w:val="auto"/>
          <w:lang w:val="es-419"/>
        </w:rPr>
        <w:t>el</w:t>
      </w:r>
      <w:r w:rsidR="00DA7124">
        <w:rPr>
          <w:rFonts w:ascii="Calibri" w:eastAsia="Calibri" w:hAnsi="Calibri" w:cs="Calibri"/>
          <w:color w:val="auto"/>
          <w:lang w:val="es-419"/>
        </w:rPr>
        <w:t xml:space="preserve"> </w:t>
      </w:r>
      <w:r w:rsidR="00505B18">
        <w:rPr>
          <w:rFonts w:ascii="Calibri" w:eastAsia="Calibri" w:hAnsi="Calibri" w:cs="Calibri"/>
          <w:color w:val="auto"/>
          <w:lang w:val="es-419"/>
        </w:rPr>
        <w:t>A</w:t>
      </w:r>
      <w:r w:rsidR="00DA7124">
        <w:rPr>
          <w:rFonts w:ascii="Calibri" w:eastAsia="Calibri" w:hAnsi="Calibri" w:cs="Calibri"/>
          <w:color w:val="auto"/>
          <w:lang w:val="es-419"/>
        </w:rPr>
        <w:t xml:space="preserve">busos en </w:t>
      </w:r>
      <w:r w:rsidR="00505B18">
        <w:rPr>
          <w:rFonts w:ascii="Calibri" w:eastAsia="Calibri" w:hAnsi="Calibri" w:cs="Calibri"/>
          <w:color w:val="auto"/>
          <w:lang w:val="es-419"/>
        </w:rPr>
        <w:t>L</w:t>
      </w:r>
      <w:r w:rsidR="00DA7124">
        <w:rPr>
          <w:rFonts w:ascii="Calibri" w:eastAsia="Calibri" w:hAnsi="Calibri" w:cs="Calibri"/>
          <w:color w:val="auto"/>
          <w:lang w:val="es-419"/>
        </w:rPr>
        <w:t>ínea</w:t>
      </w:r>
      <w:r w:rsidRPr="00DA7124">
        <w:rPr>
          <w:rFonts w:ascii="Calibri" w:eastAsia="Calibri" w:hAnsi="Calibri" w:cs="Calibri"/>
          <w:color w:val="auto"/>
          <w:lang w:val="es-419"/>
        </w:rPr>
        <w:t xml:space="preserve"> </w:t>
      </w:r>
      <w:r w:rsidR="00347FB9">
        <w:rPr>
          <w:rFonts w:ascii="Calibri" w:eastAsia="Calibri" w:hAnsi="Calibri" w:cs="Calibri"/>
          <w:color w:val="auto"/>
          <w:lang w:val="es-419"/>
        </w:rPr>
        <w:t>(</w:t>
      </w:r>
      <w:r w:rsidR="00347FB9" w:rsidRPr="00DA7124">
        <w:rPr>
          <w:rFonts w:ascii="Calibri" w:eastAsia="Calibri" w:hAnsi="Calibri" w:cs="Calibri"/>
          <w:color w:val="auto"/>
          <w:lang w:val="es-419"/>
        </w:rPr>
        <w:t>UAOA</w:t>
      </w:r>
      <w:r w:rsidR="00347FB9">
        <w:rPr>
          <w:rFonts w:ascii="Calibri" w:eastAsia="Calibri" w:hAnsi="Calibri" w:cs="Calibri"/>
          <w:color w:val="auto"/>
          <w:lang w:val="es-419"/>
        </w:rPr>
        <w:t>)</w:t>
      </w:r>
      <w:r w:rsidR="008B2170">
        <w:rPr>
          <w:rFonts w:ascii="Calibri" w:eastAsia="Calibri" w:hAnsi="Calibri" w:cs="Calibri"/>
          <w:color w:val="auto"/>
          <w:lang w:val="es-419"/>
        </w:rPr>
        <w:t xml:space="preserve"> </w:t>
      </w:r>
      <w:r w:rsidRPr="00DA7124">
        <w:rPr>
          <w:rFonts w:ascii="Calibri" w:eastAsia="Calibri" w:hAnsi="Calibri" w:cs="Calibri"/>
          <w:color w:val="auto"/>
          <w:lang w:val="es-419"/>
        </w:rPr>
        <w:t xml:space="preserve">de la </w:t>
      </w:r>
      <w:proofErr w:type="spellStart"/>
      <w:r w:rsidR="00DA7124">
        <w:rPr>
          <w:rFonts w:ascii="Calibri" w:eastAsia="Calibri" w:hAnsi="Calibri" w:cs="Calibri"/>
          <w:color w:val="auto"/>
          <w:lang w:val="es-419"/>
        </w:rPr>
        <w:t>Fédération</w:t>
      </w:r>
      <w:proofErr w:type="spellEnd"/>
      <w:r w:rsidR="00DA7124">
        <w:rPr>
          <w:rFonts w:ascii="Calibri" w:eastAsia="Calibri" w:hAnsi="Calibri" w:cs="Calibri"/>
          <w:color w:val="auto"/>
          <w:lang w:val="es-419"/>
        </w:rPr>
        <w:t xml:space="preserve"> </w:t>
      </w:r>
      <w:proofErr w:type="spellStart"/>
      <w:r w:rsidR="00DA7124">
        <w:rPr>
          <w:rFonts w:ascii="Calibri" w:eastAsia="Calibri" w:hAnsi="Calibri" w:cs="Calibri"/>
          <w:color w:val="auto"/>
          <w:lang w:val="es-419"/>
        </w:rPr>
        <w:t>Internationale</w:t>
      </w:r>
      <w:proofErr w:type="spellEnd"/>
      <w:r w:rsidR="00DA7124">
        <w:rPr>
          <w:rFonts w:ascii="Calibri" w:eastAsia="Calibri" w:hAnsi="Calibri" w:cs="Calibri"/>
          <w:color w:val="auto"/>
          <w:lang w:val="es-419"/>
        </w:rPr>
        <w:t xml:space="preserve"> de </w:t>
      </w:r>
      <w:proofErr w:type="spellStart"/>
      <w:r w:rsidR="00DA7124">
        <w:rPr>
          <w:rFonts w:ascii="Calibri" w:eastAsia="Calibri" w:hAnsi="Calibri" w:cs="Calibri"/>
          <w:color w:val="auto"/>
          <w:lang w:val="es-419"/>
        </w:rPr>
        <w:t>l’Automobile</w:t>
      </w:r>
      <w:proofErr w:type="spellEnd"/>
      <w:r w:rsidRPr="00DA7124">
        <w:rPr>
          <w:rFonts w:ascii="Calibri" w:eastAsia="Calibri" w:hAnsi="Calibri" w:cs="Calibri"/>
          <w:color w:val="auto"/>
          <w:lang w:val="es-419"/>
        </w:rPr>
        <w:t xml:space="preserve"> (FIA) ha obtenido </w:t>
      </w:r>
      <w:r w:rsidR="00DA7124" w:rsidRPr="00DA7124">
        <w:rPr>
          <w:rFonts w:ascii="Calibri" w:eastAsia="Calibri" w:hAnsi="Calibri" w:cs="Calibri"/>
          <w:color w:val="auto"/>
          <w:lang w:val="es-419"/>
        </w:rPr>
        <w:t xml:space="preserve">€ </w:t>
      </w:r>
      <w:r w:rsidRPr="00DA7124">
        <w:rPr>
          <w:rFonts w:ascii="Calibri" w:eastAsia="Calibri" w:hAnsi="Calibri" w:cs="Calibri"/>
          <w:color w:val="auto"/>
          <w:lang w:val="es-419"/>
        </w:rPr>
        <w:t xml:space="preserve">400.000 de financiación en el marco del Programa Erasmus+ de la Unión Europea, lo que supone un importante voto de confianza de la Unión Europea en la coalición. </w:t>
      </w:r>
    </w:p>
    <w:p w14:paraId="2D490766" w14:textId="4F5DDACF" w:rsidR="00225F22" w:rsidRPr="00DA7124" w:rsidRDefault="544F93C5" w:rsidP="1AF408E7">
      <w:pPr>
        <w:pStyle w:val="Sansinterligne"/>
        <w:rPr>
          <w:rFonts w:ascii="Calibri" w:eastAsia="Calibri" w:hAnsi="Calibri" w:cs="Calibri"/>
          <w:sz w:val="22"/>
          <w:szCs w:val="22"/>
          <w:lang w:val="es-419"/>
        </w:rPr>
      </w:pPr>
      <w:r w:rsidRPr="00DA7124">
        <w:rPr>
          <w:rFonts w:ascii="Calibri" w:eastAsia="Calibri" w:hAnsi="Calibri" w:cs="Calibri"/>
          <w:sz w:val="22"/>
          <w:szCs w:val="22"/>
          <w:lang w:val="es-419"/>
        </w:rPr>
        <w:t xml:space="preserve">La financiación reconoce el liderazgo mundial de la campaña en la lucha contra </w:t>
      </w:r>
      <w:r w:rsidR="00505B18">
        <w:rPr>
          <w:rFonts w:ascii="Calibri" w:eastAsia="Calibri" w:hAnsi="Calibri" w:cs="Calibri"/>
          <w:sz w:val="22"/>
          <w:szCs w:val="22"/>
          <w:lang w:val="es-419"/>
        </w:rPr>
        <w:t>el abuso en línea</w:t>
      </w:r>
      <w:r w:rsidRPr="00DA7124">
        <w:rPr>
          <w:rFonts w:ascii="Calibri" w:eastAsia="Calibri" w:hAnsi="Calibri" w:cs="Calibri"/>
          <w:sz w:val="22"/>
          <w:szCs w:val="22"/>
          <w:lang w:val="es-419"/>
        </w:rPr>
        <w:t xml:space="preserve"> en el deporte y confiará a la UAOA la dirección de un proyecto transformador para combatir el daño en línea en el deporte en toda la UE.</w:t>
      </w:r>
    </w:p>
    <w:p w14:paraId="53F3F528" w14:textId="39B806D5" w:rsidR="00225F22" w:rsidRPr="00DA7124" w:rsidRDefault="00225F22" w:rsidP="1AF408E7">
      <w:pPr>
        <w:pStyle w:val="Sansinterligne"/>
        <w:rPr>
          <w:rFonts w:ascii="Calibri" w:eastAsia="Calibri" w:hAnsi="Calibri" w:cs="Calibri"/>
          <w:sz w:val="22"/>
          <w:szCs w:val="22"/>
          <w:lang w:val="es-419"/>
        </w:rPr>
      </w:pPr>
    </w:p>
    <w:p w14:paraId="167A3F0A" w14:textId="6CDC6823" w:rsidR="00225F22" w:rsidRPr="00DA7124" w:rsidRDefault="544F93C5" w:rsidP="1AF408E7">
      <w:pPr>
        <w:rPr>
          <w:rFonts w:ascii="Calibri" w:eastAsia="Calibri" w:hAnsi="Calibri" w:cs="Calibri"/>
          <w:sz w:val="22"/>
          <w:szCs w:val="22"/>
          <w:lang w:val="es-419"/>
        </w:rPr>
      </w:pPr>
      <w:r w:rsidRPr="00DA7124">
        <w:rPr>
          <w:rFonts w:ascii="Calibri" w:eastAsia="Calibri" w:hAnsi="Calibri" w:cs="Calibri"/>
          <w:sz w:val="22"/>
          <w:szCs w:val="22"/>
          <w:lang w:val="es-419"/>
        </w:rPr>
        <w:t>Con el apoyo de la Fundación FIA, la UAOA presentó una propuesta detallada y convincente a la Unión Europea antes de ser seleccionada como uno de los menos de 100 proyectos seleccionados entre casi 2.000 solicitantes. La impresionante puntuación obtenida en la evaluación, 87 sobre 100, refleja la importancia del proyecto y consolida la posición de la UAOA como principal autoridad mundial en la investigación y la lucha contra el abuso en línea en el deporte.</w:t>
      </w:r>
    </w:p>
    <w:p w14:paraId="4DB1674C" w14:textId="5421A36D" w:rsidR="00225F22" w:rsidRPr="00DA7124" w:rsidRDefault="544F93C5" w:rsidP="1AF408E7">
      <w:pPr>
        <w:pStyle w:val="Sansinterligne"/>
        <w:rPr>
          <w:rFonts w:ascii="Calibri" w:eastAsia="Calibri" w:hAnsi="Calibri" w:cs="Calibri"/>
          <w:sz w:val="22"/>
          <w:szCs w:val="22"/>
          <w:lang w:val="es-419"/>
        </w:rPr>
      </w:pPr>
      <w:r w:rsidRPr="00DA7124">
        <w:rPr>
          <w:rFonts w:ascii="Calibri" w:eastAsia="Calibri" w:hAnsi="Calibri" w:cs="Calibri"/>
          <w:sz w:val="22"/>
          <w:szCs w:val="22"/>
          <w:lang w:val="es-419"/>
        </w:rPr>
        <w:t xml:space="preserve">La financiación de Erasmus+ permitirá a la UAOA desarrollar y aplicar un marco innovador para hacer frente a la creciente prevalencia de abusos en línea contra deportistas, </w:t>
      </w:r>
      <w:r w:rsidR="008B2170">
        <w:rPr>
          <w:rFonts w:ascii="Calibri" w:eastAsia="Calibri" w:hAnsi="Calibri" w:cs="Calibri"/>
          <w:sz w:val="22"/>
          <w:szCs w:val="22"/>
          <w:lang w:val="es-419"/>
        </w:rPr>
        <w:t>oficiales</w:t>
      </w:r>
      <w:r w:rsidRPr="00DA7124">
        <w:rPr>
          <w:rFonts w:ascii="Calibri" w:eastAsia="Calibri" w:hAnsi="Calibri" w:cs="Calibri"/>
          <w:sz w:val="22"/>
          <w:szCs w:val="22"/>
          <w:lang w:val="es-419"/>
        </w:rPr>
        <w:t xml:space="preserve"> y aficionados. La iniciativa reunirá investigación de vanguardia, iniciativas educativas y trabajo de promoción para fomentar la inclusión, la seguridad y el respeto en todo el ecosistema deportivo europeo.</w:t>
      </w:r>
    </w:p>
    <w:p w14:paraId="2744BA56" w14:textId="350D9C37" w:rsidR="00225F22" w:rsidRPr="00DA7124" w:rsidRDefault="00225F22" w:rsidP="1AF408E7">
      <w:pPr>
        <w:pStyle w:val="Sansinterligne"/>
        <w:rPr>
          <w:rFonts w:ascii="Calibri" w:eastAsia="Calibri" w:hAnsi="Calibri" w:cs="Calibri"/>
          <w:sz w:val="22"/>
          <w:szCs w:val="22"/>
          <w:lang w:val="es-419"/>
        </w:rPr>
      </w:pPr>
    </w:p>
    <w:p w14:paraId="4CFE8BD1" w14:textId="34E5B597"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color w:val="auto"/>
          <w:lang w:val="es-419"/>
        </w:rPr>
        <w:t xml:space="preserve">Aspectos destacados del proyecto: </w:t>
      </w:r>
    </w:p>
    <w:p w14:paraId="2F427D1A" w14:textId="404CC0B0" w:rsidR="00225F22" w:rsidRPr="00DA7124" w:rsidRDefault="544F93C5" w:rsidP="1AF408E7">
      <w:pPr>
        <w:pStyle w:val="Sansinterligne"/>
        <w:numPr>
          <w:ilvl w:val="0"/>
          <w:numId w:val="1"/>
        </w:numPr>
        <w:rPr>
          <w:rFonts w:ascii="Calibri" w:eastAsia="Calibri" w:hAnsi="Calibri" w:cs="Calibri"/>
          <w:sz w:val="22"/>
          <w:szCs w:val="22"/>
          <w:lang w:val="es-419"/>
        </w:rPr>
      </w:pPr>
      <w:r w:rsidRPr="00DA7124">
        <w:rPr>
          <w:rFonts w:ascii="Calibri" w:eastAsia="Calibri" w:hAnsi="Calibri" w:cs="Calibri"/>
          <w:b/>
          <w:bCs/>
          <w:sz w:val="22"/>
          <w:szCs w:val="22"/>
          <w:lang w:val="es-419"/>
        </w:rPr>
        <w:t xml:space="preserve">Investigación, educación y sensibilización: </w:t>
      </w:r>
      <w:r w:rsidRPr="00DA7124">
        <w:rPr>
          <w:rFonts w:ascii="Calibri" w:eastAsia="Calibri" w:hAnsi="Calibri" w:cs="Calibri"/>
          <w:sz w:val="22"/>
          <w:szCs w:val="22"/>
          <w:lang w:val="es-419"/>
        </w:rPr>
        <w:t xml:space="preserve">Realización de estudios empíricos a escala nacional en lenguas nativas, lanzamiento de la primera campaña a escala de la UE contra </w:t>
      </w:r>
      <w:r w:rsidR="00505B18">
        <w:rPr>
          <w:rFonts w:ascii="Calibri" w:eastAsia="Calibri" w:hAnsi="Calibri" w:cs="Calibri"/>
          <w:sz w:val="22"/>
          <w:szCs w:val="22"/>
          <w:lang w:val="es-419"/>
        </w:rPr>
        <w:t>el abuso en línea</w:t>
      </w:r>
      <w:r w:rsidRPr="00DA7124">
        <w:rPr>
          <w:rFonts w:ascii="Calibri" w:eastAsia="Calibri" w:hAnsi="Calibri" w:cs="Calibri"/>
          <w:sz w:val="22"/>
          <w:szCs w:val="22"/>
          <w:lang w:val="es-419"/>
        </w:rPr>
        <w:t xml:space="preserve"> en el deporte y desarrollo de herramientas educativas, incluida una </w:t>
      </w:r>
      <w:r w:rsidR="00EC3FBE" w:rsidRPr="00DA7124">
        <w:rPr>
          <w:rFonts w:ascii="Calibri" w:eastAsia="Calibri" w:hAnsi="Calibri" w:cs="Calibri"/>
          <w:sz w:val="22"/>
          <w:szCs w:val="22"/>
          <w:lang w:val="es-419"/>
        </w:rPr>
        <w:t>micro credencial</w:t>
      </w:r>
      <w:r w:rsidRPr="00DA7124">
        <w:rPr>
          <w:rFonts w:ascii="Calibri" w:eastAsia="Calibri" w:hAnsi="Calibri" w:cs="Calibri"/>
          <w:sz w:val="22"/>
          <w:szCs w:val="22"/>
          <w:lang w:val="es-419"/>
        </w:rPr>
        <w:t xml:space="preserve"> en seguridad en línea.</w:t>
      </w:r>
    </w:p>
    <w:p w14:paraId="52458DB1" w14:textId="52D252A9" w:rsidR="00225F22" w:rsidRPr="00DA7124" w:rsidRDefault="544F93C5" w:rsidP="1AF408E7">
      <w:pPr>
        <w:pStyle w:val="Sansinterligne"/>
        <w:numPr>
          <w:ilvl w:val="0"/>
          <w:numId w:val="1"/>
        </w:numPr>
        <w:rPr>
          <w:rFonts w:ascii="Calibri" w:eastAsia="Calibri" w:hAnsi="Calibri" w:cs="Calibri"/>
          <w:sz w:val="22"/>
          <w:szCs w:val="22"/>
          <w:lang w:val="es-419"/>
        </w:rPr>
      </w:pPr>
      <w:r w:rsidRPr="00DA7124">
        <w:rPr>
          <w:rFonts w:ascii="Calibri" w:eastAsia="Calibri" w:hAnsi="Calibri" w:cs="Calibri"/>
          <w:b/>
          <w:bCs/>
          <w:sz w:val="22"/>
          <w:szCs w:val="22"/>
          <w:lang w:val="es-419"/>
        </w:rPr>
        <w:t xml:space="preserve">Salvaguardia y desarrollo de capacidades: </w:t>
      </w:r>
      <w:r w:rsidRPr="00DA7124">
        <w:rPr>
          <w:rFonts w:ascii="Calibri" w:eastAsia="Calibri" w:hAnsi="Calibri" w:cs="Calibri"/>
          <w:sz w:val="22"/>
          <w:szCs w:val="22"/>
          <w:lang w:val="es-419"/>
        </w:rPr>
        <w:t>Crear un marco de incidentes críticos, mejorar la experiencia organizativa e impartir formación a las partes interesadas en el deporte para combatir eficazmente los daños en línea.</w:t>
      </w:r>
    </w:p>
    <w:p w14:paraId="670DFCFB" w14:textId="331F1F3B" w:rsidR="00225F22" w:rsidRPr="00DA7124" w:rsidRDefault="544F93C5" w:rsidP="1AF408E7">
      <w:pPr>
        <w:pStyle w:val="Sansinterligne"/>
        <w:numPr>
          <w:ilvl w:val="0"/>
          <w:numId w:val="1"/>
        </w:numPr>
        <w:rPr>
          <w:rFonts w:ascii="Calibri" w:eastAsia="Calibri" w:hAnsi="Calibri" w:cs="Calibri"/>
          <w:sz w:val="22"/>
          <w:szCs w:val="22"/>
          <w:lang w:val="es-419"/>
        </w:rPr>
      </w:pPr>
      <w:r w:rsidRPr="00DA7124">
        <w:rPr>
          <w:rFonts w:ascii="Calibri" w:eastAsia="Calibri" w:hAnsi="Calibri" w:cs="Calibri"/>
          <w:b/>
          <w:bCs/>
          <w:sz w:val="22"/>
          <w:szCs w:val="22"/>
          <w:lang w:val="es-419"/>
        </w:rPr>
        <w:t xml:space="preserve">Soluciones basadas en la tecnología: </w:t>
      </w:r>
      <w:r w:rsidRPr="00DA7124">
        <w:rPr>
          <w:rFonts w:ascii="Calibri" w:eastAsia="Calibri" w:hAnsi="Calibri" w:cs="Calibri"/>
          <w:sz w:val="22"/>
          <w:szCs w:val="22"/>
          <w:lang w:val="es-419"/>
        </w:rPr>
        <w:t xml:space="preserve">Utilizar estrategias basadas en IA para intervenciones específicas en los medios sociales y desarrollar herramientas digitales para abordar y prevenir </w:t>
      </w:r>
      <w:r w:rsidR="00505B18">
        <w:rPr>
          <w:rFonts w:ascii="Calibri" w:eastAsia="Calibri" w:hAnsi="Calibri" w:cs="Calibri"/>
          <w:sz w:val="22"/>
          <w:szCs w:val="22"/>
          <w:lang w:val="es-419"/>
        </w:rPr>
        <w:t>el abuso en línea</w:t>
      </w:r>
      <w:r w:rsidRPr="00DA7124">
        <w:rPr>
          <w:rFonts w:ascii="Calibri" w:eastAsia="Calibri" w:hAnsi="Calibri" w:cs="Calibri"/>
          <w:sz w:val="22"/>
          <w:szCs w:val="22"/>
          <w:lang w:val="es-419"/>
        </w:rPr>
        <w:t>.</w:t>
      </w:r>
    </w:p>
    <w:p w14:paraId="05E702FD" w14:textId="5EFA5642" w:rsidR="00225F22" w:rsidRPr="00DA7124" w:rsidRDefault="544F93C5" w:rsidP="1AF408E7">
      <w:pPr>
        <w:pStyle w:val="Sansinterligne"/>
        <w:numPr>
          <w:ilvl w:val="0"/>
          <w:numId w:val="1"/>
        </w:numPr>
        <w:rPr>
          <w:rFonts w:ascii="Calibri" w:eastAsia="Calibri" w:hAnsi="Calibri" w:cs="Calibri"/>
          <w:sz w:val="22"/>
          <w:szCs w:val="22"/>
          <w:lang w:val="es-419"/>
        </w:rPr>
      </w:pPr>
      <w:r w:rsidRPr="00DA7124">
        <w:rPr>
          <w:rFonts w:ascii="Calibri" w:eastAsia="Calibri" w:hAnsi="Calibri" w:cs="Calibri"/>
          <w:b/>
          <w:bCs/>
          <w:sz w:val="22"/>
          <w:szCs w:val="22"/>
          <w:lang w:val="es-419"/>
        </w:rPr>
        <w:t xml:space="preserve">Inclusividad y colaboración: </w:t>
      </w:r>
      <w:r w:rsidRPr="00DA7124">
        <w:rPr>
          <w:rFonts w:ascii="Calibri" w:eastAsia="Calibri" w:hAnsi="Calibri" w:cs="Calibri"/>
          <w:sz w:val="22"/>
          <w:szCs w:val="22"/>
          <w:lang w:val="es-419"/>
        </w:rPr>
        <w:t>Centrarse en la protección de los grupos vulnerables al tiempo que se fomentan las asociaciones con gobiernos, ONG y federaciones deportivas de toda Europa para impulsar un cambio sistémico.</w:t>
      </w:r>
    </w:p>
    <w:p w14:paraId="62CE2095" w14:textId="5E63E860" w:rsidR="00225F22" w:rsidRPr="00DA7124" w:rsidRDefault="00225F22" w:rsidP="1AF408E7">
      <w:pPr>
        <w:pStyle w:val="Sansinterligne"/>
        <w:ind w:left="720"/>
        <w:rPr>
          <w:rFonts w:ascii="Calibri" w:eastAsia="Calibri" w:hAnsi="Calibri" w:cs="Calibri"/>
          <w:sz w:val="22"/>
          <w:szCs w:val="22"/>
          <w:lang w:val="es-419"/>
        </w:rPr>
      </w:pPr>
    </w:p>
    <w:p w14:paraId="3AE8C7C6" w14:textId="6345B30A"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b/>
          <w:bCs/>
          <w:color w:val="auto"/>
          <w:lang w:val="es-419"/>
        </w:rPr>
        <w:t xml:space="preserve">Mohammed Ben </w:t>
      </w:r>
      <w:proofErr w:type="spellStart"/>
      <w:r w:rsidRPr="00DA7124">
        <w:rPr>
          <w:rFonts w:ascii="Calibri" w:eastAsia="Calibri" w:hAnsi="Calibri" w:cs="Calibri"/>
          <w:b/>
          <w:bCs/>
          <w:color w:val="auto"/>
          <w:lang w:val="es-419"/>
        </w:rPr>
        <w:t>Sulayem</w:t>
      </w:r>
      <w:proofErr w:type="spellEnd"/>
      <w:r w:rsidRPr="00DA7124">
        <w:rPr>
          <w:rFonts w:ascii="Calibri" w:eastAsia="Calibri" w:hAnsi="Calibri" w:cs="Calibri"/>
          <w:b/>
          <w:bCs/>
          <w:color w:val="auto"/>
          <w:lang w:val="es-419"/>
        </w:rPr>
        <w:t xml:space="preserve">, </w:t>
      </w:r>
      <w:proofErr w:type="gramStart"/>
      <w:r w:rsidRPr="00DA7124">
        <w:rPr>
          <w:rFonts w:ascii="Calibri" w:eastAsia="Calibri" w:hAnsi="Calibri" w:cs="Calibri"/>
          <w:b/>
          <w:bCs/>
          <w:color w:val="auto"/>
          <w:lang w:val="es-419"/>
        </w:rPr>
        <w:t>Presidente</w:t>
      </w:r>
      <w:proofErr w:type="gramEnd"/>
      <w:r w:rsidRPr="00DA7124">
        <w:rPr>
          <w:rFonts w:ascii="Calibri" w:eastAsia="Calibri" w:hAnsi="Calibri" w:cs="Calibri"/>
          <w:b/>
          <w:bCs/>
          <w:color w:val="auto"/>
          <w:lang w:val="es-419"/>
        </w:rPr>
        <w:t xml:space="preserve"> de la FIA y </w:t>
      </w:r>
      <w:r w:rsidR="00716EE7">
        <w:rPr>
          <w:rFonts w:ascii="Calibri" w:eastAsia="Calibri" w:hAnsi="Calibri" w:cs="Calibri"/>
          <w:b/>
          <w:bCs/>
          <w:color w:val="auto"/>
          <w:lang w:val="es-419"/>
        </w:rPr>
        <w:t>f</w:t>
      </w:r>
      <w:r w:rsidRPr="00DA7124">
        <w:rPr>
          <w:rFonts w:ascii="Calibri" w:eastAsia="Calibri" w:hAnsi="Calibri" w:cs="Calibri"/>
          <w:b/>
          <w:bCs/>
          <w:color w:val="auto"/>
          <w:lang w:val="es-419"/>
        </w:rPr>
        <w:t>undador de la UAOA, declaró:</w:t>
      </w:r>
    </w:p>
    <w:p w14:paraId="10609FEE" w14:textId="6EE9C042" w:rsidR="22B7C844" w:rsidRPr="00DA7124" w:rsidRDefault="22B7C844" w:rsidP="34210F11">
      <w:pPr>
        <w:pStyle w:val="BodyA"/>
        <w:rPr>
          <w:rFonts w:ascii="Calibri" w:eastAsia="Calibri" w:hAnsi="Calibri" w:cs="Calibri"/>
          <w:color w:val="auto"/>
          <w:lang w:val="es-419"/>
        </w:rPr>
      </w:pPr>
      <w:r w:rsidRPr="00DB485D">
        <w:rPr>
          <w:rFonts w:ascii="Calibri" w:eastAsia="Calibri" w:hAnsi="Calibri" w:cs="Calibri"/>
          <w:i/>
          <w:iCs/>
          <w:color w:val="auto"/>
          <w:sz w:val="20"/>
          <w:szCs w:val="20"/>
          <w:lang w:val="es-419"/>
        </w:rPr>
        <w:lastRenderedPageBreak/>
        <w:t xml:space="preserve">"Esta financiación es un logro monumental para la FIA y la campaña UAOA, que representa un paso decisivo </w:t>
      </w:r>
      <w:r w:rsidRPr="00DA7124">
        <w:rPr>
          <w:rFonts w:ascii="Calibri" w:eastAsia="Calibri" w:hAnsi="Calibri" w:cs="Calibri"/>
          <w:i/>
          <w:iCs/>
          <w:color w:val="auto"/>
          <w:lang w:val="es-419"/>
        </w:rPr>
        <w:t xml:space="preserve">en nuestra misión de crear un entorno digital más seguro para todos los que participan en el deporte. </w:t>
      </w:r>
    </w:p>
    <w:p w14:paraId="13C7BAFC" w14:textId="6DAC8F50" w:rsidR="22B7C844" w:rsidRPr="00DA7124" w:rsidRDefault="22B7C844" w:rsidP="34210F11">
      <w:pPr>
        <w:pStyle w:val="BodyA"/>
        <w:rPr>
          <w:rFonts w:ascii="Calibri" w:eastAsia="Calibri" w:hAnsi="Calibri" w:cs="Calibri"/>
          <w:i/>
          <w:iCs/>
          <w:color w:val="auto"/>
          <w:lang w:val="es-419"/>
        </w:rPr>
      </w:pPr>
      <w:r w:rsidRPr="00DA7124">
        <w:rPr>
          <w:rFonts w:ascii="Calibri" w:eastAsia="Calibri" w:hAnsi="Calibri" w:cs="Calibri"/>
          <w:i/>
          <w:iCs/>
          <w:color w:val="auto"/>
          <w:lang w:val="es-419"/>
        </w:rPr>
        <w:t>Con el apoyo de la Unión Europea a través de su programa Erasmus+, este proyecto líder en el mundo aportará un cambio significativo, transformador y duradero.</w:t>
      </w:r>
    </w:p>
    <w:p w14:paraId="74F1D1AD" w14:textId="46A5E6E2" w:rsidR="22B7C844" w:rsidRPr="00DA7124" w:rsidRDefault="22B7C844" w:rsidP="34210F11">
      <w:pPr>
        <w:pStyle w:val="BodyA"/>
        <w:rPr>
          <w:lang w:val="es-419"/>
        </w:rPr>
      </w:pPr>
    </w:p>
    <w:p w14:paraId="627DA53F" w14:textId="1002D525" w:rsidR="22B7C844" w:rsidRPr="00DA7124" w:rsidRDefault="22B7C844" w:rsidP="34210F11">
      <w:pPr>
        <w:pStyle w:val="BodyA"/>
        <w:rPr>
          <w:lang w:val="es-419"/>
        </w:rPr>
      </w:pPr>
      <w:r w:rsidRPr="00DA7124">
        <w:rPr>
          <w:rFonts w:ascii="Calibri" w:eastAsia="Calibri" w:hAnsi="Calibri" w:cs="Calibri"/>
          <w:i/>
          <w:iCs/>
          <w:color w:val="auto"/>
          <w:lang w:val="es-419"/>
        </w:rPr>
        <w:t>El deporte es una fuerza unificadora, y el espacio en línea debe reflejarlo. Combatiendo el daño en línea a través de la innovación y la colaboración, estamos garantizando que los valores de integridad e inclusión permanezcan en el corazón del deporte. Agradezco a nuestros socios de toda Europa su compromiso compartido con esta cuestión fundamental y espero trabajar con ellos en los próximos años."</w:t>
      </w:r>
    </w:p>
    <w:p w14:paraId="14D7F4FA" w14:textId="44B109F6" w:rsidR="00225F22" w:rsidRPr="00DA7124" w:rsidRDefault="544F93C5" w:rsidP="1AF408E7">
      <w:pPr>
        <w:pStyle w:val="Default"/>
        <w:rPr>
          <w:rFonts w:ascii="Calibri" w:eastAsia="Calibri" w:hAnsi="Calibri" w:cs="Calibri"/>
          <w:color w:val="auto"/>
          <w:sz w:val="22"/>
          <w:szCs w:val="22"/>
          <w:lang w:val="es-419"/>
        </w:rPr>
      </w:pPr>
      <w:r w:rsidRPr="00DA7124">
        <w:rPr>
          <w:rFonts w:ascii="Calibri" w:eastAsia="Calibri" w:hAnsi="Calibri" w:cs="Calibri"/>
          <w:b/>
          <w:bCs/>
          <w:color w:val="auto"/>
          <w:sz w:val="22"/>
          <w:szCs w:val="22"/>
          <w:lang w:val="es-419"/>
        </w:rPr>
        <w:t>Erin Bourke, jefa de proyecto de la UAOA, declaró:</w:t>
      </w:r>
    </w:p>
    <w:p w14:paraId="76C1CECF" w14:textId="46FFC523" w:rsidR="00225F22" w:rsidRPr="00DA7124" w:rsidRDefault="544F93C5" w:rsidP="1AF408E7">
      <w:pPr>
        <w:pStyle w:val="Default"/>
        <w:spacing w:before="0" w:line="240" w:lineRule="auto"/>
        <w:rPr>
          <w:rFonts w:ascii="Calibri" w:eastAsia="Calibri" w:hAnsi="Calibri" w:cs="Calibri"/>
          <w:color w:val="auto"/>
          <w:sz w:val="22"/>
          <w:szCs w:val="22"/>
          <w:lang w:val="es-419"/>
        </w:rPr>
      </w:pPr>
      <w:r w:rsidRPr="00DA7124">
        <w:rPr>
          <w:rFonts w:ascii="Calibri" w:eastAsia="Calibri" w:hAnsi="Calibri" w:cs="Calibri"/>
          <w:i/>
          <w:iCs/>
          <w:color w:val="auto"/>
          <w:sz w:val="22"/>
          <w:szCs w:val="22"/>
          <w:lang w:val="es-419"/>
        </w:rPr>
        <w:t xml:space="preserve">"La financiación de Erasmus+ es un reconocimiento de los grandes avances que ha logrado la campaña de la UAOA en tan poco tiempo desde su creación. La Unión Europea ha reconocido la necesidad crítica de abordar el abuso en línea en el deporte y nos sentimos honrados de que hayan confiado en la UAOA para poner en marcha un proyecto tan amplio y de alcance europeo". </w:t>
      </w:r>
    </w:p>
    <w:p w14:paraId="0AF32781" w14:textId="152FCFC1" w:rsidR="00225F22" w:rsidRPr="00DA7124" w:rsidRDefault="544F93C5" w:rsidP="1AF408E7">
      <w:pPr>
        <w:pStyle w:val="Default"/>
        <w:spacing w:before="0" w:line="240" w:lineRule="auto"/>
        <w:rPr>
          <w:rFonts w:ascii="Calibri" w:eastAsia="Calibri" w:hAnsi="Calibri" w:cs="Calibri"/>
          <w:color w:val="auto"/>
          <w:sz w:val="22"/>
          <w:szCs w:val="22"/>
          <w:lang w:val="es-419"/>
        </w:rPr>
      </w:pPr>
      <w:r w:rsidRPr="00DA7124">
        <w:rPr>
          <w:rFonts w:ascii="Calibri" w:eastAsia="Calibri" w:hAnsi="Calibri" w:cs="Calibri"/>
          <w:i/>
          <w:iCs/>
          <w:color w:val="auto"/>
          <w:sz w:val="22"/>
          <w:szCs w:val="22"/>
          <w:lang w:val="es-419"/>
        </w:rPr>
        <w:t xml:space="preserve">"La solicitud de la UAOA establece cómo este proyecto equipará a los atletas, oficiales y aficionados con las herramientas y el apoyo que necesitan para navegar </w:t>
      </w:r>
      <w:r w:rsidR="00DF3518">
        <w:rPr>
          <w:rFonts w:ascii="Calibri" w:eastAsia="Calibri" w:hAnsi="Calibri" w:cs="Calibri"/>
          <w:i/>
          <w:iCs/>
          <w:color w:val="auto"/>
          <w:sz w:val="22"/>
          <w:szCs w:val="22"/>
          <w:lang w:val="es-419"/>
        </w:rPr>
        <w:t xml:space="preserve">el mundo del internet </w:t>
      </w:r>
      <w:r w:rsidRPr="00DA7124">
        <w:rPr>
          <w:rFonts w:ascii="Calibri" w:eastAsia="Calibri" w:hAnsi="Calibri" w:cs="Calibri"/>
          <w:i/>
          <w:iCs/>
          <w:color w:val="auto"/>
          <w:sz w:val="22"/>
          <w:szCs w:val="22"/>
          <w:lang w:val="es-419"/>
        </w:rPr>
        <w:t>de forma segura, al tiempo que trabaja con los gobiernos, las plataformas y los reguladores para garantizar que se establezcan las mejores estructuras y marcos. Estamos orgullosos de liderar esta iniciativa y esperamos trabajar con nuestros socios para ayudar a crear un espacio digital en el que prosperen el respeto y la inclusión en el deporte."</w:t>
      </w:r>
    </w:p>
    <w:p w14:paraId="02D54C7F" w14:textId="6654ECD6"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color w:val="auto"/>
          <w:lang w:val="es-419"/>
        </w:rPr>
        <w:t xml:space="preserve">El proyecto UAOA, que se desarrollará entre enero de 2025 y enero de 2027, será ejecutado y supervisado por las principales organizaciones de lucha contra </w:t>
      </w:r>
      <w:r w:rsidR="00505B18">
        <w:rPr>
          <w:rFonts w:ascii="Calibri" w:eastAsia="Calibri" w:hAnsi="Calibri" w:cs="Calibri"/>
          <w:color w:val="auto"/>
          <w:lang w:val="es-419"/>
        </w:rPr>
        <w:t>el abuso en línea</w:t>
      </w:r>
      <w:r w:rsidRPr="00DA7124">
        <w:rPr>
          <w:rFonts w:ascii="Calibri" w:eastAsia="Calibri" w:hAnsi="Calibri" w:cs="Calibri"/>
          <w:color w:val="auto"/>
          <w:lang w:val="es-419"/>
        </w:rPr>
        <w:t xml:space="preserve"> y los clubes miembros de la FIA de seis países de la UE. La FIA (Francia) actuará como coordinadora del proyecto.</w:t>
      </w:r>
    </w:p>
    <w:p w14:paraId="4B7F5C97" w14:textId="4DA281D5" w:rsidR="00225F22" w:rsidRPr="00DA7124" w:rsidRDefault="00DF3518" w:rsidP="1AF408E7">
      <w:pPr>
        <w:pStyle w:val="BodyA"/>
        <w:rPr>
          <w:rFonts w:ascii="Calibri" w:eastAsia="Calibri" w:hAnsi="Calibri" w:cs="Calibri"/>
          <w:color w:val="auto"/>
          <w:lang w:val="es-419"/>
        </w:rPr>
      </w:pPr>
      <w:r>
        <w:rPr>
          <w:rFonts w:ascii="Calibri" w:eastAsia="Calibri" w:hAnsi="Calibri" w:cs="Calibri"/>
          <w:color w:val="auto"/>
          <w:lang w:val="es-419"/>
        </w:rPr>
        <w:t>Cuatro</w:t>
      </w:r>
      <w:r w:rsidR="544F93C5" w:rsidRPr="00DA7124">
        <w:rPr>
          <w:rFonts w:ascii="Calibri" w:eastAsia="Calibri" w:hAnsi="Calibri" w:cs="Calibri"/>
          <w:color w:val="auto"/>
          <w:lang w:val="es-419"/>
        </w:rPr>
        <w:t xml:space="preserve"> clubes miembros de la FIA prestarán apoyo práctico y material al proyecto:</w:t>
      </w:r>
    </w:p>
    <w:p w14:paraId="262F5D6C" w14:textId="2F3EAA86" w:rsidR="00225F22" w:rsidRPr="00DA7124" w:rsidRDefault="544F93C5" w:rsidP="1AF408E7">
      <w:pPr>
        <w:pStyle w:val="BodyA"/>
        <w:numPr>
          <w:ilvl w:val="0"/>
          <w:numId w:val="3"/>
        </w:numPr>
        <w:rPr>
          <w:rFonts w:ascii="Calibri" w:eastAsia="Calibri" w:hAnsi="Calibri" w:cs="Calibri"/>
          <w:color w:val="auto"/>
          <w:lang w:val="es-419"/>
        </w:rPr>
      </w:pPr>
      <w:proofErr w:type="spellStart"/>
      <w:r w:rsidRPr="00DA7124">
        <w:rPr>
          <w:rFonts w:ascii="Calibri" w:eastAsia="Calibri" w:hAnsi="Calibri" w:cs="Calibri"/>
          <w:color w:val="auto"/>
          <w:lang w:val="es-419"/>
        </w:rPr>
        <w:t>Autoklub</w:t>
      </w:r>
      <w:proofErr w:type="spellEnd"/>
      <w:r w:rsidRPr="00DA7124">
        <w:rPr>
          <w:rFonts w:ascii="Calibri" w:eastAsia="Calibri" w:hAnsi="Calibri" w:cs="Calibri"/>
          <w:color w:val="auto"/>
          <w:lang w:val="es-419"/>
        </w:rPr>
        <w:t xml:space="preserve"> </w:t>
      </w:r>
      <w:proofErr w:type="spellStart"/>
      <w:r w:rsidRPr="00DA7124">
        <w:rPr>
          <w:rFonts w:ascii="Calibri" w:eastAsia="Calibri" w:hAnsi="Calibri" w:cs="Calibri"/>
          <w:color w:val="auto"/>
          <w:lang w:val="es-419"/>
        </w:rPr>
        <w:t>České</w:t>
      </w:r>
      <w:proofErr w:type="spellEnd"/>
      <w:r w:rsidRPr="00DA7124">
        <w:rPr>
          <w:rFonts w:ascii="Calibri" w:eastAsia="Calibri" w:hAnsi="Calibri" w:cs="Calibri"/>
          <w:color w:val="auto"/>
          <w:lang w:val="es-419"/>
        </w:rPr>
        <w:t xml:space="preserve"> </w:t>
      </w:r>
      <w:proofErr w:type="spellStart"/>
      <w:r w:rsidRPr="00DA7124">
        <w:rPr>
          <w:rFonts w:ascii="Calibri" w:eastAsia="Calibri" w:hAnsi="Calibri" w:cs="Calibri"/>
          <w:color w:val="auto"/>
          <w:lang w:val="es-419"/>
        </w:rPr>
        <w:t>republiky</w:t>
      </w:r>
      <w:proofErr w:type="spellEnd"/>
      <w:r w:rsidRPr="00DA7124">
        <w:rPr>
          <w:rFonts w:ascii="Calibri" w:eastAsia="Calibri" w:hAnsi="Calibri" w:cs="Calibri"/>
          <w:color w:val="auto"/>
          <w:lang w:val="es-419"/>
        </w:rPr>
        <w:t xml:space="preserve"> (República Checa)</w:t>
      </w:r>
    </w:p>
    <w:p w14:paraId="2CD1B57B" w14:textId="408209DB" w:rsidR="00225F22" w:rsidRPr="00DA7124" w:rsidRDefault="544F93C5" w:rsidP="1AF408E7">
      <w:pPr>
        <w:pStyle w:val="BodyA"/>
        <w:numPr>
          <w:ilvl w:val="0"/>
          <w:numId w:val="3"/>
        </w:numPr>
        <w:rPr>
          <w:rFonts w:ascii="Calibri" w:eastAsia="Calibri" w:hAnsi="Calibri" w:cs="Calibri"/>
          <w:color w:val="auto"/>
          <w:lang w:val="es-419"/>
        </w:rPr>
      </w:pPr>
      <w:proofErr w:type="spellStart"/>
      <w:r w:rsidRPr="00DA7124">
        <w:rPr>
          <w:rFonts w:ascii="Calibri" w:eastAsia="Calibri" w:hAnsi="Calibri" w:cs="Calibri"/>
          <w:color w:val="auto"/>
          <w:lang w:val="es-419"/>
        </w:rPr>
        <w:t>Zveza</w:t>
      </w:r>
      <w:proofErr w:type="spellEnd"/>
      <w:r w:rsidRPr="00DA7124">
        <w:rPr>
          <w:rFonts w:ascii="Calibri" w:eastAsia="Calibri" w:hAnsi="Calibri" w:cs="Calibri"/>
          <w:color w:val="auto"/>
          <w:lang w:val="es-419"/>
        </w:rPr>
        <w:t xml:space="preserve"> </w:t>
      </w:r>
      <w:proofErr w:type="spellStart"/>
      <w:r w:rsidRPr="00DA7124">
        <w:rPr>
          <w:rFonts w:ascii="Calibri" w:eastAsia="Calibri" w:hAnsi="Calibri" w:cs="Calibri"/>
          <w:color w:val="auto"/>
          <w:lang w:val="es-419"/>
        </w:rPr>
        <w:t>za</w:t>
      </w:r>
      <w:proofErr w:type="spellEnd"/>
      <w:r w:rsidRPr="00DA7124">
        <w:rPr>
          <w:rFonts w:ascii="Calibri" w:eastAsia="Calibri" w:hAnsi="Calibri" w:cs="Calibri"/>
          <w:color w:val="auto"/>
          <w:lang w:val="es-419"/>
        </w:rPr>
        <w:t xml:space="preserve"> </w:t>
      </w:r>
      <w:proofErr w:type="spellStart"/>
      <w:r w:rsidRPr="00DA7124">
        <w:rPr>
          <w:rFonts w:ascii="Calibri" w:eastAsia="Calibri" w:hAnsi="Calibri" w:cs="Calibri"/>
          <w:color w:val="auto"/>
          <w:lang w:val="es-419"/>
        </w:rPr>
        <w:t>avto</w:t>
      </w:r>
      <w:proofErr w:type="spellEnd"/>
      <w:r w:rsidRPr="00DA7124">
        <w:rPr>
          <w:rFonts w:ascii="Calibri" w:eastAsia="Calibri" w:hAnsi="Calibri" w:cs="Calibri"/>
          <w:color w:val="auto"/>
          <w:lang w:val="es-419"/>
        </w:rPr>
        <w:t xml:space="preserve"> sport </w:t>
      </w:r>
      <w:proofErr w:type="spellStart"/>
      <w:r w:rsidRPr="00DA7124">
        <w:rPr>
          <w:rFonts w:ascii="Calibri" w:eastAsia="Calibri" w:hAnsi="Calibri" w:cs="Calibri"/>
          <w:color w:val="auto"/>
          <w:lang w:val="es-419"/>
        </w:rPr>
        <w:t>Slovenije</w:t>
      </w:r>
      <w:proofErr w:type="spellEnd"/>
      <w:r w:rsidRPr="00DA7124">
        <w:rPr>
          <w:rFonts w:ascii="Calibri" w:eastAsia="Calibri" w:hAnsi="Calibri" w:cs="Calibri"/>
          <w:color w:val="auto"/>
          <w:lang w:val="es-419"/>
        </w:rPr>
        <w:t xml:space="preserve"> - AS SLO (Eslovenia)</w:t>
      </w:r>
    </w:p>
    <w:p w14:paraId="6D1597F6" w14:textId="6E5BA091" w:rsidR="00225F22" w:rsidRPr="00DA7124" w:rsidRDefault="544F93C5" w:rsidP="1AF408E7">
      <w:pPr>
        <w:pStyle w:val="BodyA"/>
        <w:numPr>
          <w:ilvl w:val="0"/>
          <w:numId w:val="3"/>
        </w:numPr>
        <w:rPr>
          <w:rFonts w:ascii="Calibri" w:eastAsia="Calibri" w:hAnsi="Calibri" w:cs="Calibri"/>
          <w:color w:val="auto"/>
          <w:lang w:val="es-419"/>
        </w:rPr>
      </w:pPr>
      <w:r w:rsidRPr="00DA7124">
        <w:rPr>
          <w:rFonts w:ascii="Calibri" w:eastAsia="Calibri" w:hAnsi="Calibri" w:cs="Calibri"/>
          <w:color w:val="auto"/>
          <w:lang w:val="es-419"/>
        </w:rPr>
        <w:t>Real Federación Española de Automovilismo (España</w:t>
      </w:r>
      <w:r w:rsidR="00DF3518">
        <w:rPr>
          <w:rFonts w:ascii="Calibri" w:eastAsia="Calibri" w:hAnsi="Calibri" w:cs="Calibri"/>
          <w:color w:val="auto"/>
          <w:lang w:val="es-419"/>
        </w:rPr>
        <w:t>)</w:t>
      </w:r>
    </w:p>
    <w:p w14:paraId="5A04B0BF" w14:textId="4DD054D8" w:rsidR="00225F22" w:rsidRPr="00DA7124" w:rsidRDefault="544F93C5" w:rsidP="1AF408E7">
      <w:pPr>
        <w:pStyle w:val="BodyA"/>
        <w:numPr>
          <w:ilvl w:val="0"/>
          <w:numId w:val="3"/>
        </w:numPr>
        <w:rPr>
          <w:rFonts w:ascii="Calibri" w:eastAsia="Calibri" w:hAnsi="Calibri" w:cs="Calibri"/>
          <w:color w:val="auto"/>
          <w:lang w:val="es-419"/>
        </w:rPr>
      </w:pPr>
      <w:proofErr w:type="spellStart"/>
      <w:r w:rsidRPr="00DA7124">
        <w:rPr>
          <w:rFonts w:ascii="Calibri" w:eastAsia="Calibri" w:hAnsi="Calibri" w:cs="Calibri"/>
          <w:color w:val="auto"/>
          <w:lang w:val="es-419"/>
        </w:rPr>
        <w:t>Svenska</w:t>
      </w:r>
      <w:proofErr w:type="spellEnd"/>
      <w:r w:rsidRPr="00DA7124">
        <w:rPr>
          <w:rFonts w:ascii="Calibri" w:eastAsia="Calibri" w:hAnsi="Calibri" w:cs="Calibri"/>
          <w:color w:val="auto"/>
          <w:lang w:val="es-419"/>
        </w:rPr>
        <w:t xml:space="preserve"> </w:t>
      </w:r>
      <w:proofErr w:type="spellStart"/>
      <w:r w:rsidRPr="00DA7124">
        <w:rPr>
          <w:rFonts w:ascii="Calibri" w:eastAsia="Calibri" w:hAnsi="Calibri" w:cs="Calibri"/>
          <w:color w:val="auto"/>
          <w:lang w:val="es-419"/>
        </w:rPr>
        <w:t>Bilsportförbundet</w:t>
      </w:r>
      <w:proofErr w:type="spellEnd"/>
      <w:r w:rsidRPr="00DA7124">
        <w:rPr>
          <w:rFonts w:ascii="Calibri" w:eastAsia="Calibri" w:hAnsi="Calibri" w:cs="Calibri"/>
          <w:color w:val="auto"/>
          <w:lang w:val="es-419"/>
        </w:rPr>
        <w:t xml:space="preserve"> (Suecia)</w:t>
      </w:r>
    </w:p>
    <w:p w14:paraId="26BB3F41" w14:textId="01BDFD65"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color w:val="auto"/>
          <w:lang w:val="es-419"/>
        </w:rPr>
        <w:t xml:space="preserve">El programa también </w:t>
      </w:r>
      <w:r w:rsidR="00AA18DD">
        <w:rPr>
          <w:rFonts w:ascii="Calibri" w:eastAsia="Calibri" w:hAnsi="Calibri" w:cs="Calibri"/>
          <w:color w:val="auto"/>
          <w:lang w:val="es-419"/>
        </w:rPr>
        <w:t>recurrirá a</w:t>
      </w:r>
      <w:r w:rsidRPr="00DA7124">
        <w:rPr>
          <w:rFonts w:ascii="Calibri" w:eastAsia="Calibri" w:hAnsi="Calibri" w:cs="Calibri"/>
          <w:color w:val="auto"/>
          <w:lang w:val="es-419"/>
        </w:rPr>
        <w:t xml:space="preserve"> la experiencia jurídica y la orientación de Clark Hill LLP (Irlanda).</w:t>
      </w:r>
    </w:p>
    <w:p w14:paraId="0EF1AEE8" w14:textId="32D898CD"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color w:val="auto"/>
          <w:lang w:val="es-419"/>
        </w:rPr>
        <w:t xml:space="preserve">Este proyecto es un hito importante para la campaña de la UAOA, </w:t>
      </w:r>
      <w:r w:rsidR="00AA18DD">
        <w:rPr>
          <w:rFonts w:ascii="Calibri" w:eastAsia="Calibri" w:hAnsi="Calibri" w:cs="Calibri"/>
          <w:color w:val="auto"/>
          <w:lang w:val="es-419"/>
        </w:rPr>
        <w:t>ya que</w:t>
      </w:r>
      <w:r w:rsidRPr="00DA7124">
        <w:rPr>
          <w:rFonts w:ascii="Calibri" w:eastAsia="Calibri" w:hAnsi="Calibri" w:cs="Calibri"/>
          <w:color w:val="auto"/>
          <w:lang w:val="es-419"/>
        </w:rPr>
        <w:t xml:space="preserve"> la consolida como la principal coalición mundial contra el abuso en línea en el deporte. La UAOA, que reúne a federaciones deportivas, gobiernos nacionales, organismos reguladores y plataformas tecnológicas, tiene como objetivo fomentar el cambio normativo y de comportamiento para combatir el aumento del acoso y el discurso de odio en línea. Desde su creación en 2023, la UAOA ha publicado investigaciones pioneras, lanzado campañas internacionales y convocado a las principales partes interesadas para promover espacios digitales más seguros e inclusivos. </w:t>
      </w:r>
    </w:p>
    <w:p w14:paraId="28E71273" w14:textId="325213FE" w:rsidR="00225F22" w:rsidRPr="00DA7124" w:rsidRDefault="544F93C5" w:rsidP="1AF408E7">
      <w:pPr>
        <w:pStyle w:val="Default"/>
        <w:spacing w:before="0" w:line="240" w:lineRule="auto"/>
        <w:rPr>
          <w:rFonts w:ascii="Calibri" w:eastAsia="Calibri" w:hAnsi="Calibri" w:cs="Calibri"/>
          <w:color w:val="auto"/>
          <w:sz w:val="22"/>
          <w:szCs w:val="22"/>
          <w:lang w:val="es-419"/>
        </w:rPr>
      </w:pPr>
      <w:r w:rsidRPr="00DA7124">
        <w:rPr>
          <w:rFonts w:ascii="Calibri" w:eastAsia="Calibri" w:hAnsi="Calibri" w:cs="Calibri"/>
          <w:color w:val="auto"/>
          <w:sz w:val="22"/>
          <w:szCs w:val="22"/>
          <w:lang w:val="es-419"/>
        </w:rPr>
        <w:t xml:space="preserve">Hasta la fecha, la coalición UAOA ha recibido el apoyo de los Gobiernos de Grecia, Francia, Eslovenia, Albania, Australia, Kenia, Costa Rica, Namibia y Ruanda, así como de federaciones y organizaciones deportivas como la FIM, la Federación Internacional de </w:t>
      </w:r>
      <w:proofErr w:type="spellStart"/>
      <w:r w:rsidRPr="00DA7124">
        <w:rPr>
          <w:rFonts w:ascii="Calibri" w:eastAsia="Calibri" w:hAnsi="Calibri" w:cs="Calibri"/>
          <w:color w:val="auto"/>
          <w:sz w:val="22"/>
          <w:szCs w:val="22"/>
          <w:lang w:val="es-419"/>
        </w:rPr>
        <w:t>Esports</w:t>
      </w:r>
      <w:proofErr w:type="spellEnd"/>
      <w:r w:rsidRPr="00DA7124">
        <w:rPr>
          <w:rFonts w:ascii="Calibri" w:eastAsia="Calibri" w:hAnsi="Calibri" w:cs="Calibri"/>
          <w:color w:val="auto"/>
          <w:sz w:val="22"/>
          <w:szCs w:val="22"/>
          <w:lang w:val="es-419"/>
        </w:rPr>
        <w:t xml:space="preserve">, ASETEK </w:t>
      </w:r>
      <w:proofErr w:type="spellStart"/>
      <w:r w:rsidRPr="00DA7124">
        <w:rPr>
          <w:rFonts w:ascii="Calibri" w:eastAsia="Calibri" w:hAnsi="Calibri" w:cs="Calibri"/>
          <w:color w:val="auto"/>
          <w:sz w:val="22"/>
          <w:szCs w:val="22"/>
          <w:lang w:val="es-419"/>
        </w:rPr>
        <w:t>SimSports</w:t>
      </w:r>
      <w:proofErr w:type="spellEnd"/>
      <w:r w:rsidRPr="00DA7124">
        <w:rPr>
          <w:rFonts w:ascii="Calibri" w:eastAsia="Calibri" w:hAnsi="Calibri" w:cs="Calibri"/>
          <w:color w:val="auto"/>
          <w:sz w:val="22"/>
          <w:szCs w:val="22"/>
          <w:lang w:val="es-419"/>
        </w:rPr>
        <w:t xml:space="preserve">, </w:t>
      </w:r>
      <w:proofErr w:type="spellStart"/>
      <w:r w:rsidRPr="00DA7124">
        <w:rPr>
          <w:rFonts w:ascii="Calibri" w:eastAsia="Calibri" w:hAnsi="Calibri" w:cs="Calibri"/>
          <w:color w:val="auto"/>
          <w:sz w:val="22"/>
          <w:szCs w:val="22"/>
          <w:lang w:val="es-419"/>
        </w:rPr>
        <w:t>Peace</w:t>
      </w:r>
      <w:proofErr w:type="spellEnd"/>
      <w:r w:rsidRPr="00DA7124">
        <w:rPr>
          <w:rFonts w:ascii="Calibri" w:eastAsia="Calibri" w:hAnsi="Calibri" w:cs="Calibri"/>
          <w:color w:val="auto"/>
          <w:sz w:val="22"/>
          <w:szCs w:val="22"/>
          <w:lang w:val="es-419"/>
        </w:rPr>
        <w:t xml:space="preserve"> and Sport </w:t>
      </w:r>
      <w:proofErr w:type="spellStart"/>
      <w:r w:rsidRPr="00DA7124">
        <w:rPr>
          <w:rFonts w:ascii="Calibri" w:eastAsia="Calibri" w:hAnsi="Calibri" w:cs="Calibri"/>
          <w:color w:val="auto"/>
          <w:sz w:val="22"/>
          <w:szCs w:val="22"/>
          <w:lang w:val="es-419"/>
        </w:rPr>
        <w:t>Monaco</w:t>
      </w:r>
      <w:proofErr w:type="spellEnd"/>
      <w:r w:rsidRPr="00DA7124">
        <w:rPr>
          <w:rFonts w:ascii="Calibri" w:eastAsia="Calibri" w:hAnsi="Calibri" w:cs="Calibri"/>
          <w:color w:val="auto"/>
          <w:sz w:val="22"/>
          <w:szCs w:val="22"/>
          <w:lang w:val="es-419"/>
        </w:rPr>
        <w:t>, la UNESCO, el Consejo de Europa, Clark Hill LLP, Arwen.AI y la Universidad DCU.</w:t>
      </w:r>
    </w:p>
    <w:p w14:paraId="19E31DE2" w14:textId="012FB3E6"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color w:val="auto"/>
          <w:lang w:val="es-419"/>
        </w:rPr>
        <w:lastRenderedPageBreak/>
        <w:t xml:space="preserve">Para consultas </w:t>
      </w:r>
      <w:r w:rsidR="00AA18DD">
        <w:rPr>
          <w:rFonts w:ascii="Calibri" w:eastAsia="Calibri" w:hAnsi="Calibri" w:cs="Calibri"/>
          <w:color w:val="auto"/>
          <w:lang w:val="es-419"/>
        </w:rPr>
        <w:t>de prensa</w:t>
      </w:r>
      <w:r w:rsidRPr="00DA7124">
        <w:rPr>
          <w:rFonts w:ascii="Calibri" w:eastAsia="Calibri" w:hAnsi="Calibri" w:cs="Calibri"/>
          <w:color w:val="auto"/>
          <w:lang w:val="es-419"/>
        </w:rPr>
        <w:t>, póngase en contacto con Omar Sharif, Coordinador de Comunicación de la UAOA</w:t>
      </w:r>
      <w:r w:rsidR="00AC40AF">
        <w:rPr>
          <w:rFonts w:ascii="Calibri" w:eastAsia="Calibri" w:hAnsi="Calibri" w:cs="Calibri"/>
          <w:color w:val="auto"/>
          <w:lang w:val="es-419"/>
        </w:rPr>
        <w:t>, a</w:t>
      </w:r>
      <w:r w:rsidRPr="00DA7124">
        <w:rPr>
          <w:rFonts w:ascii="Calibri" w:eastAsia="Calibri" w:hAnsi="Calibri" w:cs="Calibri"/>
          <w:color w:val="auto"/>
          <w:lang w:val="es-419"/>
        </w:rPr>
        <w:t xml:space="preserve"> </w:t>
      </w:r>
      <w:hyperlink r:id="rId5">
        <w:r w:rsidRPr="00DA7124">
          <w:rPr>
            <w:rStyle w:val="Lienhypertexte"/>
            <w:rFonts w:ascii="Calibri" w:eastAsia="Calibri" w:hAnsi="Calibri" w:cs="Calibri"/>
            <w:color w:val="auto"/>
            <w:lang w:val="es-419"/>
          </w:rPr>
          <w:t>omar.sharif@unitedagainstonlineabuse.com</w:t>
        </w:r>
      </w:hyperlink>
    </w:p>
    <w:p w14:paraId="73846C6D" w14:textId="6314B087" w:rsidR="00AA18DD" w:rsidRPr="00DA7124" w:rsidRDefault="544F93C5" w:rsidP="1AF408E7">
      <w:pPr>
        <w:pStyle w:val="BodyA"/>
        <w:rPr>
          <w:rFonts w:ascii="Calibri" w:eastAsia="Calibri" w:hAnsi="Calibri" w:cs="Calibri"/>
          <w:color w:val="auto"/>
          <w:lang w:val="es-419"/>
        </w:rPr>
      </w:pPr>
      <w:r w:rsidRPr="00DA7124">
        <w:rPr>
          <w:rFonts w:ascii="Calibri" w:eastAsia="Calibri" w:hAnsi="Calibri" w:cs="Calibri"/>
          <w:color w:val="auto"/>
          <w:lang w:val="es-419"/>
        </w:rPr>
        <w:t>-</w:t>
      </w:r>
      <w:r w:rsidR="00AA18DD">
        <w:rPr>
          <w:rFonts w:ascii="Calibri" w:eastAsia="Calibri" w:hAnsi="Calibri" w:cs="Calibri"/>
          <w:color w:val="auto"/>
          <w:lang w:val="es-419"/>
        </w:rPr>
        <w:t>FINAL-</w:t>
      </w:r>
    </w:p>
    <w:p w14:paraId="7361DA5B" w14:textId="77FA7A24"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b/>
          <w:bCs/>
          <w:color w:val="auto"/>
          <w:lang w:val="es-419"/>
        </w:rPr>
        <w:t xml:space="preserve">Acerca de </w:t>
      </w:r>
      <w:r w:rsidR="00505B18">
        <w:rPr>
          <w:rFonts w:ascii="Calibri" w:eastAsia="Calibri" w:hAnsi="Calibri" w:cs="Calibri"/>
          <w:b/>
          <w:bCs/>
          <w:color w:val="auto"/>
          <w:lang w:val="es-419"/>
        </w:rPr>
        <w:t>Unidos contra el Abuso en Línea</w:t>
      </w:r>
      <w:r w:rsidRPr="00DA7124">
        <w:rPr>
          <w:rFonts w:ascii="Calibri" w:eastAsia="Calibri" w:hAnsi="Calibri" w:cs="Calibri"/>
          <w:b/>
          <w:bCs/>
          <w:color w:val="auto"/>
          <w:lang w:val="es-419"/>
        </w:rPr>
        <w:t xml:space="preserve"> (UAOA)</w:t>
      </w:r>
    </w:p>
    <w:p w14:paraId="43B24113" w14:textId="4E585B51"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color w:val="auto"/>
          <w:lang w:val="es-419"/>
        </w:rPr>
        <w:t xml:space="preserve">La campaña </w:t>
      </w:r>
      <w:r w:rsidR="00505B18">
        <w:rPr>
          <w:rFonts w:ascii="Calibri" w:eastAsia="Calibri" w:hAnsi="Calibri" w:cs="Calibri"/>
          <w:color w:val="auto"/>
          <w:lang w:val="es-419"/>
        </w:rPr>
        <w:t>Unidos contra el Abuso en Línea</w:t>
      </w:r>
      <w:r w:rsidRPr="00DA7124">
        <w:rPr>
          <w:rFonts w:ascii="Calibri" w:eastAsia="Calibri" w:hAnsi="Calibri" w:cs="Calibri"/>
          <w:color w:val="auto"/>
          <w:lang w:val="es-419"/>
        </w:rPr>
        <w:t xml:space="preserve">, fundada por el presidente de la FIA, Mohammed Ben </w:t>
      </w:r>
      <w:proofErr w:type="spellStart"/>
      <w:r w:rsidRPr="00DA7124">
        <w:rPr>
          <w:rFonts w:ascii="Calibri" w:eastAsia="Calibri" w:hAnsi="Calibri" w:cs="Calibri"/>
          <w:color w:val="auto"/>
          <w:lang w:val="es-419"/>
        </w:rPr>
        <w:t>Sulayem</w:t>
      </w:r>
      <w:proofErr w:type="spellEnd"/>
      <w:r w:rsidRPr="00DA7124">
        <w:rPr>
          <w:rFonts w:ascii="Calibri" w:eastAsia="Calibri" w:hAnsi="Calibri" w:cs="Calibri"/>
          <w:color w:val="auto"/>
          <w:lang w:val="es-419"/>
        </w:rPr>
        <w:t xml:space="preserve">, y apoyada por la Fundación FIA, es una coalición mundial comprometida con la lucha contra el daño en línea en el deporte. A través de la investigación, la promoción y la colaboración con organizaciones deportivas, gobiernos y plataformas tecnológicas, </w:t>
      </w:r>
      <w:r w:rsidR="00AC40AF">
        <w:rPr>
          <w:rFonts w:ascii="Calibri" w:eastAsia="Calibri" w:hAnsi="Calibri" w:cs="Calibri"/>
          <w:color w:val="auto"/>
          <w:lang w:val="es-419"/>
        </w:rPr>
        <w:t xml:space="preserve">la </w:t>
      </w:r>
      <w:r w:rsidRPr="00DA7124">
        <w:rPr>
          <w:rFonts w:ascii="Calibri" w:eastAsia="Calibri" w:hAnsi="Calibri" w:cs="Calibri"/>
          <w:color w:val="auto"/>
          <w:lang w:val="es-419"/>
        </w:rPr>
        <w:t xml:space="preserve">UAOA está impulsando el cambio para proteger el entorno digital de todos los participantes en el deporte. En 2024, la FIA ganó el </w:t>
      </w:r>
      <w:r w:rsidRPr="00DA7124">
        <w:rPr>
          <w:rFonts w:ascii="Calibri" w:eastAsia="Calibri" w:hAnsi="Calibri" w:cs="Calibri"/>
          <w:i/>
          <w:iCs/>
          <w:color w:val="auto"/>
          <w:lang w:val="es-419"/>
        </w:rPr>
        <w:t xml:space="preserve">Premio Coalición por la Paz </w:t>
      </w:r>
      <w:r w:rsidRPr="00DA7124">
        <w:rPr>
          <w:rFonts w:ascii="Calibri" w:eastAsia="Calibri" w:hAnsi="Calibri" w:cs="Calibri"/>
          <w:color w:val="auto"/>
          <w:lang w:val="es-419"/>
        </w:rPr>
        <w:t xml:space="preserve">de </w:t>
      </w:r>
      <w:proofErr w:type="spellStart"/>
      <w:r w:rsidRPr="00DA7124">
        <w:rPr>
          <w:rFonts w:ascii="Calibri" w:eastAsia="Calibri" w:hAnsi="Calibri" w:cs="Calibri"/>
          <w:color w:val="auto"/>
          <w:lang w:val="es-419"/>
        </w:rPr>
        <w:t>Peace</w:t>
      </w:r>
      <w:proofErr w:type="spellEnd"/>
      <w:r w:rsidRPr="00DA7124">
        <w:rPr>
          <w:rFonts w:ascii="Calibri" w:eastAsia="Calibri" w:hAnsi="Calibri" w:cs="Calibri"/>
          <w:color w:val="auto"/>
          <w:lang w:val="es-419"/>
        </w:rPr>
        <w:t xml:space="preserve"> and Sport en reconocimiento a la labor que la UAOA sigue llevando a cabo.</w:t>
      </w:r>
    </w:p>
    <w:p w14:paraId="5131B666" w14:textId="4659589E" w:rsidR="00225F22" w:rsidRPr="00DA7124" w:rsidRDefault="544F93C5" w:rsidP="1AF408E7">
      <w:pPr>
        <w:pStyle w:val="BodyA"/>
        <w:rPr>
          <w:rFonts w:ascii="Calibri" w:eastAsia="Calibri" w:hAnsi="Calibri" w:cs="Calibri"/>
          <w:color w:val="auto"/>
          <w:lang w:val="es-419"/>
        </w:rPr>
      </w:pPr>
      <w:r w:rsidRPr="00DA7124">
        <w:rPr>
          <w:rFonts w:ascii="Calibri" w:eastAsia="Calibri" w:hAnsi="Calibri" w:cs="Calibri"/>
          <w:color w:val="auto"/>
          <w:lang w:val="es-419"/>
        </w:rPr>
        <w:t xml:space="preserve">La campaña de la UAOA acaba de publicar el primer Barómetro del Periodista Deportivo, un importante informe sobre la magnitud y la naturaleza </w:t>
      </w:r>
      <w:proofErr w:type="spellStart"/>
      <w:r w:rsidRPr="00DA7124">
        <w:rPr>
          <w:rFonts w:ascii="Calibri" w:eastAsia="Calibri" w:hAnsi="Calibri" w:cs="Calibri"/>
          <w:color w:val="auto"/>
          <w:lang w:val="es-419"/>
        </w:rPr>
        <w:t xml:space="preserve">de </w:t>
      </w:r>
      <w:r w:rsidR="00505B18">
        <w:rPr>
          <w:rFonts w:ascii="Calibri" w:eastAsia="Calibri" w:hAnsi="Calibri" w:cs="Calibri"/>
          <w:color w:val="auto"/>
          <w:lang w:val="es-419"/>
        </w:rPr>
        <w:t>el</w:t>
      </w:r>
      <w:proofErr w:type="spellEnd"/>
      <w:r w:rsidR="00505B18">
        <w:rPr>
          <w:rFonts w:ascii="Calibri" w:eastAsia="Calibri" w:hAnsi="Calibri" w:cs="Calibri"/>
          <w:color w:val="auto"/>
          <w:lang w:val="es-419"/>
        </w:rPr>
        <w:t xml:space="preserve"> abuso en línea</w:t>
      </w:r>
      <w:r w:rsidRPr="00DA7124">
        <w:rPr>
          <w:rFonts w:ascii="Calibri" w:eastAsia="Calibri" w:hAnsi="Calibri" w:cs="Calibri"/>
          <w:color w:val="auto"/>
          <w:lang w:val="es-419"/>
        </w:rPr>
        <w:t xml:space="preserve"> a los que se enfrentan los periodistas deportivos de todo el mundo. El informe, que se </w:t>
      </w:r>
      <w:r w:rsidR="00AC40AF">
        <w:rPr>
          <w:rFonts w:ascii="Calibri" w:eastAsia="Calibri" w:hAnsi="Calibri" w:cs="Calibri"/>
          <w:color w:val="auto"/>
          <w:lang w:val="es-419"/>
        </w:rPr>
        <w:t>fue publicado</w:t>
      </w:r>
      <w:r w:rsidRPr="00DA7124">
        <w:rPr>
          <w:rFonts w:ascii="Calibri" w:eastAsia="Calibri" w:hAnsi="Calibri" w:cs="Calibri"/>
          <w:color w:val="auto"/>
          <w:lang w:val="es-419"/>
        </w:rPr>
        <w:t xml:space="preserve"> en diciembre de 2024, puede consultarse aquí: </w:t>
      </w:r>
      <w:hyperlink r:id="rId6">
        <w:r w:rsidR="00AC40AF" w:rsidRPr="00AC40AF">
          <w:rPr>
            <w:rStyle w:val="Lienhypertexte"/>
            <w:rFonts w:ascii="Calibri" w:eastAsia="Calibri" w:hAnsi="Calibri" w:cs="Calibri"/>
            <w:color w:val="auto"/>
            <w:lang w:val="es-419"/>
          </w:rPr>
          <w:t>https://unitedagainstonlineabuse.com/2024-sports-journalist-barometer/</w:t>
        </w:r>
      </w:hyperlink>
    </w:p>
    <w:p w14:paraId="04142352" w14:textId="7216B916" w:rsidR="00225F22" w:rsidRPr="00DA7124" w:rsidRDefault="544F93C5" w:rsidP="1AF408E7">
      <w:pPr>
        <w:rPr>
          <w:rFonts w:ascii="Calibri" w:eastAsia="Calibri" w:hAnsi="Calibri" w:cs="Calibri"/>
          <w:sz w:val="22"/>
          <w:szCs w:val="22"/>
          <w:lang w:val="es-419"/>
        </w:rPr>
      </w:pPr>
      <w:r w:rsidRPr="00DA7124">
        <w:rPr>
          <w:rStyle w:val="None"/>
          <w:rFonts w:ascii="Calibri" w:eastAsia="Calibri" w:hAnsi="Calibri" w:cs="Calibri"/>
          <w:sz w:val="22"/>
          <w:szCs w:val="22"/>
          <w:lang w:val="es-419"/>
        </w:rPr>
        <w:t xml:space="preserve">La campaña publicará en breve la segunda edición de su informe Barómetro, que detalla, rastrea y analiza el impacto que el abuso en línea tiene en atletas y competidores. La primera edición del Barómetro marcó un hito en la investigación mundial del abuso en línea en el deporte y puede consultarse aquí: </w:t>
      </w:r>
      <w:hyperlink r:id="rId7">
        <w:r w:rsidR="00AC40AF" w:rsidRPr="00AC40AF">
          <w:rPr>
            <w:rStyle w:val="Lienhypertexte"/>
            <w:rFonts w:ascii="Calibri" w:eastAsia="Calibri" w:hAnsi="Calibri" w:cs="Calibri"/>
            <w:color w:val="auto"/>
            <w:sz w:val="22"/>
            <w:szCs w:val="22"/>
            <w:lang w:val="es-419"/>
          </w:rPr>
          <w:t>https://unitedagainstonlineabuse.com/barometer-report-2024/</w:t>
        </w:r>
      </w:hyperlink>
    </w:p>
    <w:p w14:paraId="66C35BBF" w14:textId="4DF03148" w:rsidR="00225F22" w:rsidRPr="00DA7124" w:rsidRDefault="544F93C5" w:rsidP="1AF408E7">
      <w:pPr>
        <w:spacing w:line="240" w:lineRule="auto"/>
        <w:rPr>
          <w:rFonts w:ascii="Calibri" w:eastAsia="Calibri" w:hAnsi="Calibri" w:cs="Calibri"/>
          <w:sz w:val="22"/>
          <w:szCs w:val="22"/>
          <w:lang w:val="es-419"/>
        </w:rPr>
      </w:pPr>
      <w:commentRangeStart w:id="0"/>
      <w:r w:rsidRPr="00DA7124">
        <w:rPr>
          <w:rStyle w:val="None"/>
          <w:rFonts w:ascii="Calibri" w:eastAsia="Calibri" w:hAnsi="Calibri" w:cs="Calibri"/>
          <w:sz w:val="22"/>
          <w:szCs w:val="22"/>
          <w:lang w:val="es-419"/>
        </w:rPr>
        <w:t xml:space="preserve">Financiado por la Unión Europea. </w:t>
      </w:r>
      <w:commentRangeEnd w:id="0"/>
      <w:r w:rsidR="00AC40AF">
        <w:rPr>
          <w:rStyle w:val="Marquedecommentaire"/>
        </w:rPr>
        <w:commentReference w:id="0"/>
      </w:r>
      <w:r w:rsidRPr="00DA7124">
        <w:rPr>
          <w:rStyle w:val="None"/>
          <w:rFonts w:ascii="Calibri" w:eastAsia="Calibri" w:hAnsi="Calibri" w:cs="Calibri"/>
          <w:sz w:val="22"/>
          <w:szCs w:val="22"/>
          <w:lang w:val="es-419"/>
        </w:rPr>
        <w:t>No obstante, los puntos de vista y opiniones expresados son exclusivamente los de los autores y no reflejan necesariamente los de la Unión Europea o Erasmus +. Ni la Unión Europea ni la autoridad que concede la subvención pueden ser consideradas responsables de las mismas.</w:t>
      </w:r>
    </w:p>
    <w:p w14:paraId="5E5787A5" w14:textId="134C33EE" w:rsidR="00225F22" w:rsidRPr="00DA7124" w:rsidRDefault="00225F22" w:rsidP="1AF408E7">
      <w:pPr>
        <w:rPr>
          <w:rFonts w:ascii="Calibri" w:eastAsia="Calibri" w:hAnsi="Calibri" w:cs="Calibri"/>
          <w:sz w:val="22"/>
          <w:szCs w:val="22"/>
          <w:lang w:val="es-419"/>
        </w:rPr>
      </w:pPr>
    </w:p>
    <w:sectPr w:rsidR="00225F22" w:rsidRPr="00DA7124">
      <w:pgSz w:w="11906" w:h="16838"/>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ïté Amstutz" w:date="2025-01-20T15:15:00Z" w:initials="MA">
    <w:p w14:paraId="2F542254" w14:textId="77777777" w:rsidR="00AC40AF" w:rsidRDefault="00AC40AF" w:rsidP="00AC40AF">
      <w:pPr>
        <w:pStyle w:val="Commentaire"/>
      </w:pPr>
      <w:r>
        <w:rPr>
          <w:rStyle w:val="Marquedecommentaire"/>
        </w:rPr>
        <w:annotationRef/>
      </w:r>
      <w:r>
        <w:t xml:space="preserve">Incomplete sentence in the English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422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F537B" w16cex:dateUtc="2025-01-20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42254" w16cid:durableId="3D0F53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39773"/>
    <w:multiLevelType w:val="hybridMultilevel"/>
    <w:tmpl w:val="C5C6C1E0"/>
    <w:lvl w:ilvl="0" w:tplc="4FB40F10">
      <w:start w:val="1"/>
      <w:numFmt w:val="bullet"/>
      <w:lvlText w:val=""/>
      <w:lvlJc w:val="left"/>
      <w:pPr>
        <w:ind w:left="720" w:hanging="360"/>
      </w:pPr>
      <w:rPr>
        <w:rFonts w:ascii="Symbol" w:hAnsi="Symbol" w:hint="default"/>
      </w:rPr>
    </w:lvl>
    <w:lvl w:ilvl="1" w:tplc="3AFC40D2">
      <w:start w:val="1"/>
      <w:numFmt w:val="bullet"/>
      <w:lvlText w:val="o"/>
      <w:lvlJc w:val="left"/>
      <w:pPr>
        <w:ind w:left="1440" w:hanging="360"/>
      </w:pPr>
      <w:rPr>
        <w:rFonts w:ascii="Courier New" w:hAnsi="Courier New" w:hint="default"/>
      </w:rPr>
    </w:lvl>
    <w:lvl w:ilvl="2" w:tplc="4106CCD4">
      <w:start w:val="1"/>
      <w:numFmt w:val="bullet"/>
      <w:lvlText w:val=""/>
      <w:lvlJc w:val="left"/>
      <w:pPr>
        <w:ind w:left="2160" w:hanging="360"/>
      </w:pPr>
      <w:rPr>
        <w:rFonts w:ascii="Wingdings" w:hAnsi="Wingdings" w:hint="default"/>
      </w:rPr>
    </w:lvl>
    <w:lvl w:ilvl="3" w:tplc="6940280C">
      <w:start w:val="1"/>
      <w:numFmt w:val="bullet"/>
      <w:lvlText w:val=""/>
      <w:lvlJc w:val="left"/>
      <w:pPr>
        <w:ind w:left="2880" w:hanging="360"/>
      </w:pPr>
      <w:rPr>
        <w:rFonts w:ascii="Symbol" w:hAnsi="Symbol" w:hint="default"/>
      </w:rPr>
    </w:lvl>
    <w:lvl w:ilvl="4" w:tplc="B20E4C24">
      <w:start w:val="1"/>
      <w:numFmt w:val="bullet"/>
      <w:lvlText w:val="o"/>
      <w:lvlJc w:val="left"/>
      <w:pPr>
        <w:ind w:left="3600" w:hanging="360"/>
      </w:pPr>
      <w:rPr>
        <w:rFonts w:ascii="Courier New" w:hAnsi="Courier New" w:hint="default"/>
      </w:rPr>
    </w:lvl>
    <w:lvl w:ilvl="5" w:tplc="693C91F0">
      <w:start w:val="1"/>
      <w:numFmt w:val="bullet"/>
      <w:lvlText w:val=""/>
      <w:lvlJc w:val="left"/>
      <w:pPr>
        <w:ind w:left="4320" w:hanging="360"/>
      </w:pPr>
      <w:rPr>
        <w:rFonts w:ascii="Wingdings" w:hAnsi="Wingdings" w:hint="default"/>
      </w:rPr>
    </w:lvl>
    <w:lvl w:ilvl="6" w:tplc="1DA0CAF6">
      <w:start w:val="1"/>
      <w:numFmt w:val="bullet"/>
      <w:lvlText w:val=""/>
      <w:lvlJc w:val="left"/>
      <w:pPr>
        <w:ind w:left="5040" w:hanging="360"/>
      </w:pPr>
      <w:rPr>
        <w:rFonts w:ascii="Symbol" w:hAnsi="Symbol" w:hint="default"/>
      </w:rPr>
    </w:lvl>
    <w:lvl w:ilvl="7" w:tplc="F0FED268">
      <w:start w:val="1"/>
      <w:numFmt w:val="bullet"/>
      <w:lvlText w:val="o"/>
      <w:lvlJc w:val="left"/>
      <w:pPr>
        <w:ind w:left="5760" w:hanging="360"/>
      </w:pPr>
      <w:rPr>
        <w:rFonts w:ascii="Courier New" w:hAnsi="Courier New" w:hint="default"/>
      </w:rPr>
    </w:lvl>
    <w:lvl w:ilvl="8" w:tplc="7BF4D322">
      <w:start w:val="1"/>
      <w:numFmt w:val="bullet"/>
      <w:lvlText w:val=""/>
      <w:lvlJc w:val="left"/>
      <w:pPr>
        <w:ind w:left="6480" w:hanging="360"/>
      </w:pPr>
      <w:rPr>
        <w:rFonts w:ascii="Wingdings" w:hAnsi="Wingdings" w:hint="default"/>
      </w:rPr>
    </w:lvl>
  </w:abstractNum>
  <w:abstractNum w:abstractNumId="1" w15:restartNumberingAfterBreak="0">
    <w:nsid w:val="2672EA2D"/>
    <w:multiLevelType w:val="hybridMultilevel"/>
    <w:tmpl w:val="C5D868FE"/>
    <w:lvl w:ilvl="0" w:tplc="321EEFD0">
      <w:start w:val="1"/>
      <w:numFmt w:val="bullet"/>
      <w:lvlText w:val=""/>
      <w:lvlJc w:val="left"/>
      <w:pPr>
        <w:ind w:left="720" w:hanging="360"/>
      </w:pPr>
      <w:rPr>
        <w:rFonts w:ascii="Symbol" w:hAnsi="Symbol" w:hint="default"/>
      </w:rPr>
    </w:lvl>
    <w:lvl w:ilvl="1" w:tplc="8F449204">
      <w:start w:val="1"/>
      <w:numFmt w:val="bullet"/>
      <w:lvlText w:val="o"/>
      <w:lvlJc w:val="left"/>
      <w:pPr>
        <w:ind w:left="1440" w:hanging="360"/>
      </w:pPr>
      <w:rPr>
        <w:rFonts w:ascii="Courier New" w:hAnsi="Courier New" w:hint="default"/>
      </w:rPr>
    </w:lvl>
    <w:lvl w:ilvl="2" w:tplc="2E6A282E">
      <w:start w:val="1"/>
      <w:numFmt w:val="bullet"/>
      <w:lvlText w:val=""/>
      <w:lvlJc w:val="left"/>
      <w:pPr>
        <w:ind w:left="2160" w:hanging="360"/>
      </w:pPr>
      <w:rPr>
        <w:rFonts w:ascii="Wingdings" w:hAnsi="Wingdings" w:hint="default"/>
      </w:rPr>
    </w:lvl>
    <w:lvl w:ilvl="3" w:tplc="C63C70E4">
      <w:start w:val="1"/>
      <w:numFmt w:val="bullet"/>
      <w:lvlText w:val=""/>
      <w:lvlJc w:val="left"/>
      <w:pPr>
        <w:ind w:left="2880" w:hanging="360"/>
      </w:pPr>
      <w:rPr>
        <w:rFonts w:ascii="Symbol" w:hAnsi="Symbol" w:hint="default"/>
      </w:rPr>
    </w:lvl>
    <w:lvl w:ilvl="4" w:tplc="3AFAEF1E">
      <w:start w:val="1"/>
      <w:numFmt w:val="bullet"/>
      <w:lvlText w:val="o"/>
      <w:lvlJc w:val="left"/>
      <w:pPr>
        <w:ind w:left="3600" w:hanging="360"/>
      </w:pPr>
      <w:rPr>
        <w:rFonts w:ascii="Courier New" w:hAnsi="Courier New" w:hint="default"/>
      </w:rPr>
    </w:lvl>
    <w:lvl w:ilvl="5" w:tplc="EF5095E6">
      <w:start w:val="1"/>
      <w:numFmt w:val="bullet"/>
      <w:lvlText w:val=""/>
      <w:lvlJc w:val="left"/>
      <w:pPr>
        <w:ind w:left="4320" w:hanging="360"/>
      </w:pPr>
      <w:rPr>
        <w:rFonts w:ascii="Wingdings" w:hAnsi="Wingdings" w:hint="default"/>
      </w:rPr>
    </w:lvl>
    <w:lvl w:ilvl="6" w:tplc="03C623B6">
      <w:start w:val="1"/>
      <w:numFmt w:val="bullet"/>
      <w:lvlText w:val=""/>
      <w:lvlJc w:val="left"/>
      <w:pPr>
        <w:ind w:left="5040" w:hanging="360"/>
      </w:pPr>
      <w:rPr>
        <w:rFonts w:ascii="Symbol" w:hAnsi="Symbol" w:hint="default"/>
      </w:rPr>
    </w:lvl>
    <w:lvl w:ilvl="7" w:tplc="886AB6FE">
      <w:start w:val="1"/>
      <w:numFmt w:val="bullet"/>
      <w:lvlText w:val="o"/>
      <w:lvlJc w:val="left"/>
      <w:pPr>
        <w:ind w:left="5760" w:hanging="360"/>
      </w:pPr>
      <w:rPr>
        <w:rFonts w:ascii="Courier New" w:hAnsi="Courier New" w:hint="default"/>
      </w:rPr>
    </w:lvl>
    <w:lvl w:ilvl="8" w:tplc="9DF08FA0">
      <w:start w:val="1"/>
      <w:numFmt w:val="bullet"/>
      <w:lvlText w:val=""/>
      <w:lvlJc w:val="left"/>
      <w:pPr>
        <w:ind w:left="6480" w:hanging="360"/>
      </w:pPr>
      <w:rPr>
        <w:rFonts w:ascii="Wingdings" w:hAnsi="Wingdings" w:hint="default"/>
      </w:rPr>
    </w:lvl>
  </w:abstractNum>
  <w:abstractNum w:abstractNumId="2" w15:restartNumberingAfterBreak="0">
    <w:nsid w:val="40226783"/>
    <w:multiLevelType w:val="hybridMultilevel"/>
    <w:tmpl w:val="86ECA0AC"/>
    <w:lvl w:ilvl="0" w:tplc="70B42B52">
      <w:start w:val="1"/>
      <w:numFmt w:val="bullet"/>
      <w:lvlText w:val=""/>
      <w:lvlJc w:val="left"/>
      <w:pPr>
        <w:ind w:left="720" w:hanging="360"/>
      </w:pPr>
      <w:rPr>
        <w:rFonts w:ascii="Symbol" w:hAnsi="Symbol" w:hint="default"/>
      </w:rPr>
    </w:lvl>
    <w:lvl w:ilvl="1" w:tplc="3AEE0D26">
      <w:start w:val="1"/>
      <w:numFmt w:val="bullet"/>
      <w:lvlText w:val="o"/>
      <w:lvlJc w:val="left"/>
      <w:pPr>
        <w:ind w:left="1440" w:hanging="360"/>
      </w:pPr>
      <w:rPr>
        <w:rFonts w:ascii="Courier New" w:hAnsi="Courier New" w:hint="default"/>
      </w:rPr>
    </w:lvl>
    <w:lvl w:ilvl="2" w:tplc="C0F03690">
      <w:start w:val="1"/>
      <w:numFmt w:val="bullet"/>
      <w:lvlText w:val=""/>
      <w:lvlJc w:val="left"/>
      <w:pPr>
        <w:ind w:left="2160" w:hanging="360"/>
      </w:pPr>
      <w:rPr>
        <w:rFonts w:ascii="Wingdings" w:hAnsi="Wingdings" w:hint="default"/>
      </w:rPr>
    </w:lvl>
    <w:lvl w:ilvl="3" w:tplc="BF628F62">
      <w:start w:val="1"/>
      <w:numFmt w:val="bullet"/>
      <w:lvlText w:val=""/>
      <w:lvlJc w:val="left"/>
      <w:pPr>
        <w:ind w:left="2880" w:hanging="360"/>
      </w:pPr>
      <w:rPr>
        <w:rFonts w:ascii="Symbol" w:hAnsi="Symbol" w:hint="default"/>
      </w:rPr>
    </w:lvl>
    <w:lvl w:ilvl="4" w:tplc="11B47954">
      <w:start w:val="1"/>
      <w:numFmt w:val="bullet"/>
      <w:lvlText w:val="o"/>
      <w:lvlJc w:val="left"/>
      <w:pPr>
        <w:ind w:left="3600" w:hanging="360"/>
      </w:pPr>
      <w:rPr>
        <w:rFonts w:ascii="Courier New" w:hAnsi="Courier New" w:hint="default"/>
      </w:rPr>
    </w:lvl>
    <w:lvl w:ilvl="5" w:tplc="295C0B4C">
      <w:start w:val="1"/>
      <w:numFmt w:val="bullet"/>
      <w:lvlText w:val=""/>
      <w:lvlJc w:val="left"/>
      <w:pPr>
        <w:ind w:left="4320" w:hanging="360"/>
      </w:pPr>
      <w:rPr>
        <w:rFonts w:ascii="Wingdings" w:hAnsi="Wingdings" w:hint="default"/>
      </w:rPr>
    </w:lvl>
    <w:lvl w:ilvl="6" w:tplc="ABCC1C6E">
      <w:start w:val="1"/>
      <w:numFmt w:val="bullet"/>
      <w:lvlText w:val=""/>
      <w:lvlJc w:val="left"/>
      <w:pPr>
        <w:ind w:left="5040" w:hanging="360"/>
      </w:pPr>
      <w:rPr>
        <w:rFonts w:ascii="Symbol" w:hAnsi="Symbol" w:hint="default"/>
      </w:rPr>
    </w:lvl>
    <w:lvl w:ilvl="7" w:tplc="08F4D862">
      <w:start w:val="1"/>
      <w:numFmt w:val="bullet"/>
      <w:lvlText w:val="o"/>
      <w:lvlJc w:val="left"/>
      <w:pPr>
        <w:ind w:left="5760" w:hanging="360"/>
      </w:pPr>
      <w:rPr>
        <w:rFonts w:ascii="Courier New" w:hAnsi="Courier New" w:hint="default"/>
      </w:rPr>
    </w:lvl>
    <w:lvl w:ilvl="8" w:tplc="CDD64036">
      <w:start w:val="1"/>
      <w:numFmt w:val="bullet"/>
      <w:lvlText w:val=""/>
      <w:lvlJc w:val="left"/>
      <w:pPr>
        <w:ind w:left="6480" w:hanging="360"/>
      </w:pPr>
      <w:rPr>
        <w:rFonts w:ascii="Wingdings" w:hAnsi="Wingdings" w:hint="default"/>
      </w:rPr>
    </w:lvl>
  </w:abstractNum>
  <w:abstractNum w:abstractNumId="3" w15:restartNumberingAfterBreak="0">
    <w:nsid w:val="4A2803C6"/>
    <w:multiLevelType w:val="hybridMultilevel"/>
    <w:tmpl w:val="CAE674C0"/>
    <w:lvl w:ilvl="0" w:tplc="4C7245E4">
      <w:start w:val="1"/>
      <w:numFmt w:val="bullet"/>
      <w:lvlText w:val="•"/>
      <w:lvlJc w:val="left"/>
      <w:pPr>
        <w:ind w:left="196" w:hanging="196"/>
      </w:pPr>
      <w:rPr>
        <w:rFonts w:ascii="Calibri" w:hAnsi="Calibri" w:hint="default"/>
      </w:rPr>
    </w:lvl>
    <w:lvl w:ilvl="1" w:tplc="C8E22654">
      <w:start w:val="1"/>
      <w:numFmt w:val="bullet"/>
      <w:lvlText w:val="o"/>
      <w:lvlJc w:val="left"/>
      <w:pPr>
        <w:ind w:left="1440" w:hanging="360"/>
      </w:pPr>
      <w:rPr>
        <w:rFonts w:ascii="Courier New" w:hAnsi="Courier New" w:hint="default"/>
      </w:rPr>
    </w:lvl>
    <w:lvl w:ilvl="2" w:tplc="AF8861E4">
      <w:start w:val="1"/>
      <w:numFmt w:val="bullet"/>
      <w:lvlText w:val=""/>
      <w:lvlJc w:val="left"/>
      <w:pPr>
        <w:ind w:left="2160" w:hanging="360"/>
      </w:pPr>
      <w:rPr>
        <w:rFonts w:ascii="Wingdings" w:hAnsi="Wingdings" w:hint="default"/>
      </w:rPr>
    </w:lvl>
    <w:lvl w:ilvl="3" w:tplc="EAD47430">
      <w:start w:val="1"/>
      <w:numFmt w:val="bullet"/>
      <w:lvlText w:val=""/>
      <w:lvlJc w:val="left"/>
      <w:pPr>
        <w:ind w:left="2880" w:hanging="360"/>
      </w:pPr>
      <w:rPr>
        <w:rFonts w:ascii="Symbol" w:hAnsi="Symbol" w:hint="default"/>
      </w:rPr>
    </w:lvl>
    <w:lvl w:ilvl="4" w:tplc="CBC602BA">
      <w:start w:val="1"/>
      <w:numFmt w:val="bullet"/>
      <w:lvlText w:val="o"/>
      <w:lvlJc w:val="left"/>
      <w:pPr>
        <w:ind w:left="3600" w:hanging="360"/>
      </w:pPr>
      <w:rPr>
        <w:rFonts w:ascii="Courier New" w:hAnsi="Courier New" w:hint="default"/>
      </w:rPr>
    </w:lvl>
    <w:lvl w:ilvl="5" w:tplc="0BA2BAAA">
      <w:start w:val="1"/>
      <w:numFmt w:val="bullet"/>
      <w:lvlText w:val=""/>
      <w:lvlJc w:val="left"/>
      <w:pPr>
        <w:ind w:left="4320" w:hanging="360"/>
      </w:pPr>
      <w:rPr>
        <w:rFonts w:ascii="Wingdings" w:hAnsi="Wingdings" w:hint="default"/>
      </w:rPr>
    </w:lvl>
    <w:lvl w:ilvl="6" w:tplc="B02C3024">
      <w:start w:val="1"/>
      <w:numFmt w:val="bullet"/>
      <w:lvlText w:val=""/>
      <w:lvlJc w:val="left"/>
      <w:pPr>
        <w:ind w:left="5040" w:hanging="360"/>
      </w:pPr>
      <w:rPr>
        <w:rFonts w:ascii="Symbol" w:hAnsi="Symbol" w:hint="default"/>
      </w:rPr>
    </w:lvl>
    <w:lvl w:ilvl="7" w:tplc="61928CD0">
      <w:start w:val="1"/>
      <w:numFmt w:val="bullet"/>
      <w:lvlText w:val="o"/>
      <w:lvlJc w:val="left"/>
      <w:pPr>
        <w:ind w:left="5760" w:hanging="360"/>
      </w:pPr>
      <w:rPr>
        <w:rFonts w:ascii="Courier New" w:hAnsi="Courier New" w:hint="default"/>
      </w:rPr>
    </w:lvl>
    <w:lvl w:ilvl="8" w:tplc="9FFE3BB0">
      <w:start w:val="1"/>
      <w:numFmt w:val="bullet"/>
      <w:lvlText w:val=""/>
      <w:lvlJc w:val="left"/>
      <w:pPr>
        <w:ind w:left="6480" w:hanging="360"/>
      </w:pPr>
      <w:rPr>
        <w:rFonts w:ascii="Wingdings" w:hAnsi="Wingdings" w:hint="default"/>
      </w:rPr>
    </w:lvl>
  </w:abstractNum>
  <w:abstractNum w:abstractNumId="4" w15:restartNumberingAfterBreak="0">
    <w:nsid w:val="509FAB75"/>
    <w:multiLevelType w:val="hybridMultilevel"/>
    <w:tmpl w:val="F81CF566"/>
    <w:lvl w:ilvl="0" w:tplc="EE20CF64">
      <w:start w:val="1"/>
      <w:numFmt w:val="bullet"/>
      <w:lvlText w:val=""/>
      <w:lvlJc w:val="left"/>
      <w:pPr>
        <w:ind w:left="720" w:hanging="360"/>
      </w:pPr>
      <w:rPr>
        <w:rFonts w:ascii="Symbol" w:hAnsi="Symbol" w:hint="default"/>
      </w:rPr>
    </w:lvl>
    <w:lvl w:ilvl="1" w:tplc="DAE04C26">
      <w:start w:val="1"/>
      <w:numFmt w:val="bullet"/>
      <w:lvlText w:val="o"/>
      <w:lvlJc w:val="left"/>
      <w:pPr>
        <w:ind w:left="1440" w:hanging="360"/>
      </w:pPr>
      <w:rPr>
        <w:rFonts w:ascii="Courier New" w:hAnsi="Courier New" w:hint="default"/>
      </w:rPr>
    </w:lvl>
    <w:lvl w:ilvl="2" w:tplc="C64CE88E">
      <w:start w:val="1"/>
      <w:numFmt w:val="bullet"/>
      <w:lvlText w:val=""/>
      <w:lvlJc w:val="left"/>
      <w:pPr>
        <w:ind w:left="2160" w:hanging="360"/>
      </w:pPr>
      <w:rPr>
        <w:rFonts w:ascii="Wingdings" w:hAnsi="Wingdings" w:hint="default"/>
      </w:rPr>
    </w:lvl>
    <w:lvl w:ilvl="3" w:tplc="33164974">
      <w:start w:val="1"/>
      <w:numFmt w:val="bullet"/>
      <w:lvlText w:val=""/>
      <w:lvlJc w:val="left"/>
      <w:pPr>
        <w:ind w:left="2880" w:hanging="360"/>
      </w:pPr>
      <w:rPr>
        <w:rFonts w:ascii="Symbol" w:hAnsi="Symbol" w:hint="default"/>
      </w:rPr>
    </w:lvl>
    <w:lvl w:ilvl="4" w:tplc="347AB618">
      <w:start w:val="1"/>
      <w:numFmt w:val="bullet"/>
      <w:lvlText w:val="o"/>
      <w:lvlJc w:val="left"/>
      <w:pPr>
        <w:ind w:left="3600" w:hanging="360"/>
      </w:pPr>
      <w:rPr>
        <w:rFonts w:ascii="Courier New" w:hAnsi="Courier New" w:hint="default"/>
      </w:rPr>
    </w:lvl>
    <w:lvl w:ilvl="5" w:tplc="3930681C">
      <w:start w:val="1"/>
      <w:numFmt w:val="bullet"/>
      <w:lvlText w:val=""/>
      <w:lvlJc w:val="left"/>
      <w:pPr>
        <w:ind w:left="4320" w:hanging="360"/>
      </w:pPr>
      <w:rPr>
        <w:rFonts w:ascii="Wingdings" w:hAnsi="Wingdings" w:hint="default"/>
      </w:rPr>
    </w:lvl>
    <w:lvl w:ilvl="6" w:tplc="518A7C54">
      <w:start w:val="1"/>
      <w:numFmt w:val="bullet"/>
      <w:lvlText w:val=""/>
      <w:lvlJc w:val="left"/>
      <w:pPr>
        <w:ind w:left="5040" w:hanging="360"/>
      </w:pPr>
      <w:rPr>
        <w:rFonts w:ascii="Symbol" w:hAnsi="Symbol" w:hint="default"/>
      </w:rPr>
    </w:lvl>
    <w:lvl w:ilvl="7" w:tplc="3700761A">
      <w:start w:val="1"/>
      <w:numFmt w:val="bullet"/>
      <w:lvlText w:val="o"/>
      <w:lvlJc w:val="left"/>
      <w:pPr>
        <w:ind w:left="5760" w:hanging="360"/>
      </w:pPr>
      <w:rPr>
        <w:rFonts w:ascii="Courier New" w:hAnsi="Courier New" w:hint="default"/>
      </w:rPr>
    </w:lvl>
    <w:lvl w:ilvl="8" w:tplc="415E234A">
      <w:start w:val="1"/>
      <w:numFmt w:val="bullet"/>
      <w:lvlText w:val=""/>
      <w:lvlJc w:val="left"/>
      <w:pPr>
        <w:ind w:left="6480" w:hanging="360"/>
      </w:pPr>
      <w:rPr>
        <w:rFonts w:ascii="Wingdings" w:hAnsi="Wingdings" w:hint="default"/>
      </w:rPr>
    </w:lvl>
  </w:abstractNum>
  <w:abstractNum w:abstractNumId="5" w15:restartNumberingAfterBreak="0">
    <w:nsid w:val="621B5419"/>
    <w:multiLevelType w:val="hybridMultilevel"/>
    <w:tmpl w:val="8DFA3F66"/>
    <w:lvl w:ilvl="0" w:tplc="AF607CA2">
      <w:start w:val="1"/>
      <w:numFmt w:val="bullet"/>
      <w:lvlText w:val=""/>
      <w:lvlJc w:val="left"/>
      <w:pPr>
        <w:ind w:left="720" w:hanging="360"/>
      </w:pPr>
      <w:rPr>
        <w:rFonts w:ascii="Symbol" w:hAnsi="Symbol" w:hint="default"/>
      </w:rPr>
    </w:lvl>
    <w:lvl w:ilvl="1" w:tplc="BD8E73B2">
      <w:start w:val="1"/>
      <w:numFmt w:val="bullet"/>
      <w:lvlText w:val="o"/>
      <w:lvlJc w:val="left"/>
      <w:pPr>
        <w:ind w:left="1440" w:hanging="360"/>
      </w:pPr>
      <w:rPr>
        <w:rFonts w:ascii="Courier New" w:hAnsi="Courier New" w:hint="default"/>
      </w:rPr>
    </w:lvl>
    <w:lvl w:ilvl="2" w:tplc="0062E7E2">
      <w:start w:val="1"/>
      <w:numFmt w:val="bullet"/>
      <w:lvlText w:val=""/>
      <w:lvlJc w:val="left"/>
      <w:pPr>
        <w:ind w:left="2160" w:hanging="360"/>
      </w:pPr>
      <w:rPr>
        <w:rFonts w:ascii="Wingdings" w:hAnsi="Wingdings" w:hint="default"/>
      </w:rPr>
    </w:lvl>
    <w:lvl w:ilvl="3" w:tplc="7850F818">
      <w:start w:val="1"/>
      <w:numFmt w:val="bullet"/>
      <w:lvlText w:val=""/>
      <w:lvlJc w:val="left"/>
      <w:pPr>
        <w:ind w:left="2880" w:hanging="360"/>
      </w:pPr>
      <w:rPr>
        <w:rFonts w:ascii="Symbol" w:hAnsi="Symbol" w:hint="default"/>
      </w:rPr>
    </w:lvl>
    <w:lvl w:ilvl="4" w:tplc="3F586978">
      <w:start w:val="1"/>
      <w:numFmt w:val="bullet"/>
      <w:lvlText w:val="o"/>
      <w:lvlJc w:val="left"/>
      <w:pPr>
        <w:ind w:left="3600" w:hanging="360"/>
      </w:pPr>
      <w:rPr>
        <w:rFonts w:ascii="Courier New" w:hAnsi="Courier New" w:hint="default"/>
      </w:rPr>
    </w:lvl>
    <w:lvl w:ilvl="5" w:tplc="B718A912">
      <w:start w:val="1"/>
      <w:numFmt w:val="bullet"/>
      <w:lvlText w:val=""/>
      <w:lvlJc w:val="left"/>
      <w:pPr>
        <w:ind w:left="4320" w:hanging="360"/>
      </w:pPr>
      <w:rPr>
        <w:rFonts w:ascii="Wingdings" w:hAnsi="Wingdings" w:hint="default"/>
      </w:rPr>
    </w:lvl>
    <w:lvl w:ilvl="6" w:tplc="C3B2FCAC">
      <w:start w:val="1"/>
      <w:numFmt w:val="bullet"/>
      <w:lvlText w:val=""/>
      <w:lvlJc w:val="left"/>
      <w:pPr>
        <w:ind w:left="5040" w:hanging="360"/>
      </w:pPr>
      <w:rPr>
        <w:rFonts w:ascii="Symbol" w:hAnsi="Symbol" w:hint="default"/>
      </w:rPr>
    </w:lvl>
    <w:lvl w:ilvl="7" w:tplc="F92828B8">
      <w:start w:val="1"/>
      <w:numFmt w:val="bullet"/>
      <w:lvlText w:val="o"/>
      <w:lvlJc w:val="left"/>
      <w:pPr>
        <w:ind w:left="5760" w:hanging="360"/>
      </w:pPr>
      <w:rPr>
        <w:rFonts w:ascii="Courier New" w:hAnsi="Courier New" w:hint="default"/>
      </w:rPr>
    </w:lvl>
    <w:lvl w:ilvl="8" w:tplc="784CA1DE">
      <w:start w:val="1"/>
      <w:numFmt w:val="bullet"/>
      <w:lvlText w:val=""/>
      <w:lvlJc w:val="left"/>
      <w:pPr>
        <w:ind w:left="6480" w:hanging="360"/>
      </w:pPr>
      <w:rPr>
        <w:rFonts w:ascii="Wingdings" w:hAnsi="Wingdings" w:hint="default"/>
      </w:rPr>
    </w:lvl>
  </w:abstractNum>
  <w:abstractNum w:abstractNumId="6" w15:restartNumberingAfterBreak="0">
    <w:nsid w:val="77B4D04A"/>
    <w:multiLevelType w:val="hybridMultilevel"/>
    <w:tmpl w:val="74682E4C"/>
    <w:lvl w:ilvl="0" w:tplc="8278A4CC">
      <w:start w:val="1"/>
      <w:numFmt w:val="bullet"/>
      <w:lvlText w:val="•"/>
      <w:lvlJc w:val="left"/>
      <w:pPr>
        <w:ind w:left="196" w:hanging="196"/>
      </w:pPr>
      <w:rPr>
        <w:rFonts w:ascii="Calibri" w:hAnsi="Calibri" w:hint="default"/>
      </w:rPr>
    </w:lvl>
    <w:lvl w:ilvl="1" w:tplc="C8829C98">
      <w:start w:val="1"/>
      <w:numFmt w:val="bullet"/>
      <w:lvlText w:val="o"/>
      <w:lvlJc w:val="left"/>
      <w:pPr>
        <w:ind w:left="1440" w:hanging="360"/>
      </w:pPr>
      <w:rPr>
        <w:rFonts w:ascii="Courier New" w:hAnsi="Courier New" w:hint="default"/>
      </w:rPr>
    </w:lvl>
    <w:lvl w:ilvl="2" w:tplc="F44E18D8">
      <w:start w:val="1"/>
      <w:numFmt w:val="bullet"/>
      <w:lvlText w:val=""/>
      <w:lvlJc w:val="left"/>
      <w:pPr>
        <w:ind w:left="2160" w:hanging="360"/>
      </w:pPr>
      <w:rPr>
        <w:rFonts w:ascii="Wingdings" w:hAnsi="Wingdings" w:hint="default"/>
      </w:rPr>
    </w:lvl>
    <w:lvl w:ilvl="3" w:tplc="80D4EDCA">
      <w:start w:val="1"/>
      <w:numFmt w:val="bullet"/>
      <w:lvlText w:val=""/>
      <w:lvlJc w:val="left"/>
      <w:pPr>
        <w:ind w:left="2880" w:hanging="360"/>
      </w:pPr>
      <w:rPr>
        <w:rFonts w:ascii="Symbol" w:hAnsi="Symbol" w:hint="default"/>
      </w:rPr>
    </w:lvl>
    <w:lvl w:ilvl="4" w:tplc="2272E968">
      <w:start w:val="1"/>
      <w:numFmt w:val="bullet"/>
      <w:lvlText w:val="o"/>
      <w:lvlJc w:val="left"/>
      <w:pPr>
        <w:ind w:left="3600" w:hanging="360"/>
      </w:pPr>
      <w:rPr>
        <w:rFonts w:ascii="Courier New" w:hAnsi="Courier New" w:hint="default"/>
      </w:rPr>
    </w:lvl>
    <w:lvl w:ilvl="5" w:tplc="F90ABC88">
      <w:start w:val="1"/>
      <w:numFmt w:val="bullet"/>
      <w:lvlText w:val=""/>
      <w:lvlJc w:val="left"/>
      <w:pPr>
        <w:ind w:left="4320" w:hanging="360"/>
      </w:pPr>
      <w:rPr>
        <w:rFonts w:ascii="Wingdings" w:hAnsi="Wingdings" w:hint="default"/>
      </w:rPr>
    </w:lvl>
    <w:lvl w:ilvl="6" w:tplc="5B506058">
      <w:start w:val="1"/>
      <w:numFmt w:val="bullet"/>
      <w:lvlText w:val=""/>
      <w:lvlJc w:val="left"/>
      <w:pPr>
        <w:ind w:left="5040" w:hanging="360"/>
      </w:pPr>
      <w:rPr>
        <w:rFonts w:ascii="Symbol" w:hAnsi="Symbol" w:hint="default"/>
      </w:rPr>
    </w:lvl>
    <w:lvl w:ilvl="7" w:tplc="A978E204">
      <w:start w:val="1"/>
      <w:numFmt w:val="bullet"/>
      <w:lvlText w:val="o"/>
      <w:lvlJc w:val="left"/>
      <w:pPr>
        <w:ind w:left="5760" w:hanging="360"/>
      </w:pPr>
      <w:rPr>
        <w:rFonts w:ascii="Courier New" w:hAnsi="Courier New" w:hint="default"/>
      </w:rPr>
    </w:lvl>
    <w:lvl w:ilvl="8" w:tplc="4F96A676">
      <w:start w:val="1"/>
      <w:numFmt w:val="bullet"/>
      <w:lvlText w:val=""/>
      <w:lvlJc w:val="left"/>
      <w:pPr>
        <w:ind w:left="6480" w:hanging="360"/>
      </w:pPr>
      <w:rPr>
        <w:rFonts w:ascii="Wingdings" w:hAnsi="Wingdings" w:hint="default"/>
      </w:rPr>
    </w:lvl>
  </w:abstractNum>
  <w:abstractNum w:abstractNumId="7" w15:restartNumberingAfterBreak="0">
    <w:nsid w:val="77B4D89D"/>
    <w:multiLevelType w:val="hybridMultilevel"/>
    <w:tmpl w:val="E2FC647C"/>
    <w:lvl w:ilvl="0" w:tplc="7EC8483E">
      <w:start w:val="1"/>
      <w:numFmt w:val="bullet"/>
      <w:lvlText w:val=""/>
      <w:lvlJc w:val="left"/>
      <w:pPr>
        <w:ind w:left="720" w:hanging="360"/>
      </w:pPr>
      <w:rPr>
        <w:rFonts w:ascii="Symbol" w:hAnsi="Symbol" w:hint="default"/>
      </w:rPr>
    </w:lvl>
    <w:lvl w:ilvl="1" w:tplc="E7FEBD7A">
      <w:start w:val="1"/>
      <w:numFmt w:val="bullet"/>
      <w:lvlText w:val="o"/>
      <w:lvlJc w:val="left"/>
      <w:pPr>
        <w:ind w:left="1440" w:hanging="360"/>
      </w:pPr>
      <w:rPr>
        <w:rFonts w:ascii="Courier New" w:hAnsi="Courier New" w:hint="default"/>
      </w:rPr>
    </w:lvl>
    <w:lvl w:ilvl="2" w:tplc="A7026E8C">
      <w:start w:val="1"/>
      <w:numFmt w:val="bullet"/>
      <w:lvlText w:val=""/>
      <w:lvlJc w:val="left"/>
      <w:pPr>
        <w:ind w:left="2160" w:hanging="360"/>
      </w:pPr>
      <w:rPr>
        <w:rFonts w:ascii="Wingdings" w:hAnsi="Wingdings" w:hint="default"/>
      </w:rPr>
    </w:lvl>
    <w:lvl w:ilvl="3" w:tplc="9476FF9A">
      <w:start w:val="1"/>
      <w:numFmt w:val="bullet"/>
      <w:lvlText w:val=""/>
      <w:lvlJc w:val="left"/>
      <w:pPr>
        <w:ind w:left="2880" w:hanging="360"/>
      </w:pPr>
      <w:rPr>
        <w:rFonts w:ascii="Symbol" w:hAnsi="Symbol" w:hint="default"/>
      </w:rPr>
    </w:lvl>
    <w:lvl w:ilvl="4" w:tplc="55A8700E">
      <w:start w:val="1"/>
      <w:numFmt w:val="bullet"/>
      <w:lvlText w:val="o"/>
      <w:lvlJc w:val="left"/>
      <w:pPr>
        <w:ind w:left="3600" w:hanging="360"/>
      </w:pPr>
      <w:rPr>
        <w:rFonts w:ascii="Courier New" w:hAnsi="Courier New" w:hint="default"/>
      </w:rPr>
    </w:lvl>
    <w:lvl w:ilvl="5" w:tplc="2936626C">
      <w:start w:val="1"/>
      <w:numFmt w:val="bullet"/>
      <w:lvlText w:val=""/>
      <w:lvlJc w:val="left"/>
      <w:pPr>
        <w:ind w:left="4320" w:hanging="360"/>
      </w:pPr>
      <w:rPr>
        <w:rFonts w:ascii="Wingdings" w:hAnsi="Wingdings" w:hint="default"/>
      </w:rPr>
    </w:lvl>
    <w:lvl w:ilvl="6" w:tplc="2872210C">
      <w:start w:val="1"/>
      <w:numFmt w:val="bullet"/>
      <w:lvlText w:val=""/>
      <w:lvlJc w:val="left"/>
      <w:pPr>
        <w:ind w:left="5040" w:hanging="360"/>
      </w:pPr>
      <w:rPr>
        <w:rFonts w:ascii="Symbol" w:hAnsi="Symbol" w:hint="default"/>
      </w:rPr>
    </w:lvl>
    <w:lvl w:ilvl="7" w:tplc="2A242052">
      <w:start w:val="1"/>
      <w:numFmt w:val="bullet"/>
      <w:lvlText w:val="o"/>
      <w:lvlJc w:val="left"/>
      <w:pPr>
        <w:ind w:left="5760" w:hanging="360"/>
      </w:pPr>
      <w:rPr>
        <w:rFonts w:ascii="Courier New" w:hAnsi="Courier New" w:hint="default"/>
      </w:rPr>
    </w:lvl>
    <w:lvl w:ilvl="8" w:tplc="4F12EFD8">
      <w:start w:val="1"/>
      <w:numFmt w:val="bullet"/>
      <w:lvlText w:val=""/>
      <w:lvlJc w:val="left"/>
      <w:pPr>
        <w:ind w:left="6480" w:hanging="360"/>
      </w:pPr>
      <w:rPr>
        <w:rFonts w:ascii="Wingdings" w:hAnsi="Wingdings" w:hint="default"/>
      </w:rPr>
    </w:lvl>
  </w:abstractNum>
  <w:abstractNum w:abstractNumId="8" w15:restartNumberingAfterBreak="0">
    <w:nsid w:val="79D47EA7"/>
    <w:multiLevelType w:val="hybridMultilevel"/>
    <w:tmpl w:val="C8CAAB94"/>
    <w:lvl w:ilvl="0" w:tplc="FC2E308C">
      <w:start w:val="1"/>
      <w:numFmt w:val="bullet"/>
      <w:lvlText w:val=""/>
      <w:lvlJc w:val="left"/>
      <w:pPr>
        <w:ind w:left="720" w:hanging="360"/>
      </w:pPr>
      <w:rPr>
        <w:rFonts w:ascii="Calibri" w:hAnsi="Calibri" w:hint="default"/>
      </w:rPr>
    </w:lvl>
    <w:lvl w:ilvl="1" w:tplc="D19ABB1A">
      <w:start w:val="1"/>
      <w:numFmt w:val="bullet"/>
      <w:lvlText w:val="o"/>
      <w:lvlJc w:val="left"/>
      <w:pPr>
        <w:ind w:left="1440" w:hanging="360"/>
      </w:pPr>
      <w:rPr>
        <w:rFonts w:ascii="Courier New" w:hAnsi="Courier New" w:hint="default"/>
      </w:rPr>
    </w:lvl>
    <w:lvl w:ilvl="2" w:tplc="84EE2032">
      <w:start w:val="1"/>
      <w:numFmt w:val="bullet"/>
      <w:lvlText w:val=""/>
      <w:lvlJc w:val="left"/>
      <w:pPr>
        <w:ind w:left="2160" w:hanging="360"/>
      </w:pPr>
      <w:rPr>
        <w:rFonts w:ascii="Wingdings" w:hAnsi="Wingdings" w:hint="default"/>
      </w:rPr>
    </w:lvl>
    <w:lvl w:ilvl="3" w:tplc="9CBEA796">
      <w:start w:val="1"/>
      <w:numFmt w:val="bullet"/>
      <w:lvlText w:val=""/>
      <w:lvlJc w:val="left"/>
      <w:pPr>
        <w:ind w:left="2880" w:hanging="360"/>
      </w:pPr>
      <w:rPr>
        <w:rFonts w:ascii="Symbol" w:hAnsi="Symbol" w:hint="default"/>
      </w:rPr>
    </w:lvl>
    <w:lvl w:ilvl="4" w:tplc="C1F2ECDE">
      <w:start w:val="1"/>
      <w:numFmt w:val="bullet"/>
      <w:lvlText w:val="o"/>
      <w:lvlJc w:val="left"/>
      <w:pPr>
        <w:ind w:left="3600" w:hanging="360"/>
      </w:pPr>
      <w:rPr>
        <w:rFonts w:ascii="Courier New" w:hAnsi="Courier New" w:hint="default"/>
      </w:rPr>
    </w:lvl>
    <w:lvl w:ilvl="5" w:tplc="B69E7FFC">
      <w:start w:val="1"/>
      <w:numFmt w:val="bullet"/>
      <w:lvlText w:val=""/>
      <w:lvlJc w:val="left"/>
      <w:pPr>
        <w:ind w:left="4320" w:hanging="360"/>
      </w:pPr>
      <w:rPr>
        <w:rFonts w:ascii="Wingdings" w:hAnsi="Wingdings" w:hint="default"/>
      </w:rPr>
    </w:lvl>
    <w:lvl w:ilvl="6" w:tplc="883CDB72">
      <w:start w:val="1"/>
      <w:numFmt w:val="bullet"/>
      <w:lvlText w:val=""/>
      <w:lvlJc w:val="left"/>
      <w:pPr>
        <w:ind w:left="5040" w:hanging="360"/>
      </w:pPr>
      <w:rPr>
        <w:rFonts w:ascii="Symbol" w:hAnsi="Symbol" w:hint="default"/>
      </w:rPr>
    </w:lvl>
    <w:lvl w:ilvl="7" w:tplc="57500C44">
      <w:start w:val="1"/>
      <w:numFmt w:val="bullet"/>
      <w:lvlText w:val="o"/>
      <w:lvlJc w:val="left"/>
      <w:pPr>
        <w:ind w:left="5760" w:hanging="360"/>
      </w:pPr>
      <w:rPr>
        <w:rFonts w:ascii="Courier New" w:hAnsi="Courier New" w:hint="default"/>
      </w:rPr>
    </w:lvl>
    <w:lvl w:ilvl="8" w:tplc="12B6499C">
      <w:start w:val="1"/>
      <w:numFmt w:val="bullet"/>
      <w:lvlText w:val=""/>
      <w:lvlJc w:val="left"/>
      <w:pPr>
        <w:ind w:left="6480" w:hanging="360"/>
      </w:pPr>
      <w:rPr>
        <w:rFonts w:ascii="Wingdings" w:hAnsi="Wingdings" w:hint="default"/>
      </w:rPr>
    </w:lvl>
  </w:abstractNum>
  <w:num w:numId="1" w16cid:durableId="1701128338">
    <w:abstractNumId w:val="1"/>
  </w:num>
  <w:num w:numId="2" w16cid:durableId="902527458">
    <w:abstractNumId w:val="7"/>
  </w:num>
  <w:num w:numId="3" w16cid:durableId="2016611055">
    <w:abstractNumId w:val="4"/>
  </w:num>
  <w:num w:numId="4" w16cid:durableId="1634826767">
    <w:abstractNumId w:val="5"/>
  </w:num>
  <w:num w:numId="5" w16cid:durableId="499082283">
    <w:abstractNumId w:val="0"/>
  </w:num>
  <w:num w:numId="6" w16cid:durableId="1078332607">
    <w:abstractNumId w:val="2"/>
  </w:num>
  <w:num w:numId="7" w16cid:durableId="1805808194">
    <w:abstractNumId w:val="6"/>
  </w:num>
  <w:num w:numId="8" w16cid:durableId="579415048">
    <w:abstractNumId w:val="3"/>
  </w:num>
  <w:num w:numId="9" w16cid:durableId="3609093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ïté Amstutz">
    <w15:presenceInfo w15:providerId="AD" w15:userId="S::mamstutz@fia.com::647adf2b-3a2a-419d-8299-9bbe9f856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5C6127"/>
    <w:rsid w:val="00225F22"/>
    <w:rsid w:val="00347FB9"/>
    <w:rsid w:val="004574DD"/>
    <w:rsid w:val="00505B18"/>
    <w:rsid w:val="00534049"/>
    <w:rsid w:val="00555C38"/>
    <w:rsid w:val="00716EE7"/>
    <w:rsid w:val="008B2170"/>
    <w:rsid w:val="009B46FA"/>
    <w:rsid w:val="00AA18DD"/>
    <w:rsid w:val="00AC40AF"/>
    <w:rsid w:val="00B3612D"/>
    <w:rsid w:val="00C86CE5"/>
    <w:rsid w:val="00DA7124"/>
    <w:rsid w:val="00DB485D"/>
    <w:rsid w:val="00DF3518"/>
    <w:rsid w:val="00EC3FBE"/>
    <w:rsid w:val="00F02F92"/>
    <w:rsid w:val="00F5269C"/>
    <w:rsid w:val="17A1CDF1"/>
    <w:rsid w:val="1AF408E7"/>
    <w:rsid w:val="22B7C844"/>
    <w:rsid w:val="34210F11"/>
    <w:rsid w:val="38A1D26D"/>
    <w:rsid w:val="3D215609"/>
    <w:rsid w:val="4B5C6127"/>
    <w:rsid w:val="523DE060"/>
    <w:rsid w:val="541BFC9A"/>
    <w:rsid w:val="544F93C5"/>
    <w:rsid w:val="66C0E850"/>
    <w:rsid w:val="6E0D3635"/>
    <w:rsid w:val="70410639"/>
    <w:rsid w:val="7CD6A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6127"/>
  <w15:chartTrackingRefBased/>
  <w15:docId w15:val="{E9448043-38A1-4ADB-B25B-2515AE38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Pr>
      <w:rFonts w:eastAsiaTheme="majorEastAsia" w:cstheme="majorBidi"/>
      <w:i/>
      <w:iCs/>
      <w:color w:val="0F4761" w:themeColor="accent1" w:themeShade="BF"/>
    </w:rPr>
  </w:style>
  <w:style w:type="character" w:customStyle="1" w:styleId="Titre5Car">
    <w:name w:val="Titre 5 Car"/>
    <w:basedOn w:val="Policepardfaut"/>
    <w:link w:val="Titre5"/>
    <w:uiPriority w:val="9"/>
    <w:rPr>
      <w:rFonts w:eastAsiaTheme="majorEastAsia" w:cstheme="majorBidi"/>
      <w:color w:val="0F4761" w:themeColor="accent1" w:themeShade="BF"/>
    </w:rPr>
  </w:style>
  <w:style w:type="character" w:customStyle="1" w:styleId="Titre6Car">
    <w:name w:val="Titre 6 Car"/>
    <w:basedOn w:val="Policepardfaut"/>
    <w:link w:val="Titre6"/>
    <w:uiPriority w:val="9"/>
    <w:rPr>
      <w:rFonts w:eastAsiaTheme="majorEastAsia" w:cstheme="majorBidi"/>
      <w:i/>
      <w:iCs/>
      <w:color w:val="595959" w:themeColor="text1" w:themeTint="A6"/>
    </w:rPr>
  </w:style>
  <w:style w:type="character" w:customStyle="1" w:styleId="Titre7Car">
    <w:name w:val="Titre 7 Car"/>
    <w:basedOn w:val="Policepardfaut"/>
    <w:link w:val="Titre7"/>
    <w:uiPriority w:val="9"/>
    <w:rPr>
      <w:rFonts w:eastAsiaTheme="majorEastAsia" w:cstheme="majorBidi"/>
      <w:color w:val="595959" w:themeColor="text1" w:themeTint="A6"/>
    </w:rPr>
  </w:style>
  <w:style w:type="character" w:customStyle="1" w:styleId="Titre8Car">
    <w:name w:val="Titre 8 Car"/>
    <w:basedOn w:val="Policepardfaut"/>
    <w:link w:val="Titre8"/>
    <w:uiPriority w:val="9"/>
    <w:rPr>
      <w:rFonts w:eastAsiaTheme="majorEastAsia" w:cstheme="majorBidi"/>
      <w:i/>
      <w:iCs/>
      <w:color w:val="272727" w:themeColor="text1" w:themeTint="D8"/>
    </w:rPr>
  </w:style>
  <w:style w:type="character" w:customStyle="1" w:styleId="Titre9Car">
    <w:name w:val="Titre 9 Car"/>
    <w:basedOn w:val="Policepardfaut"/>
    <w:link w:val="Titre9"/>
    <w:uiPriority w:val="9"/>
    <w:rPr>
      <w:rFonts w:eastAsiaTheme="majorEastAsia" w:cstheme="majorBidi"/>
      <w:color w:val="272727" w:themeColor="text1" w:themeTint="D8"/>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Accentuationintense">
    <w:name w:val="Intense Emphasis"/>
    <w:basedOn w:val="Policepardfaut"/>
    <w:uiPriority w:val="21"/>
    <w:qFormat/>
    <w:rPr>
      <w:i/>
      <w:iCs/>
      <w:color w:val="0F4761" w:themeColor="accent1" w:themeShade="BF"/>
    </w:rPr>
  </w:style>
  <w:style w:type="character" w:customStyle="1" w:styleId="CitationCar">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intenseCar">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paragraph" w:customStyle="1" w:styleId="BodyA">
    <w:name w:val="Body A"/>
    <w:basedOn w:val="Normal"/>
    <w:uiPriority w:val="1"/>
    <w:rsid w:val="1AF408E7"/>
    <w:rPr>
      <w:rFonts w:ascii="Helvetica Neue" w:eastAsia="Arial Unicode MS" w:hAnsi="Helvetica Neue" w:cs="Arial Unicode MS"/>
      <w:color w:val="000000" w:themeColor="text1"/>
      <w:sz w:val="22"/>
      <w:szCs w:val="22"/>
      <w:lang w:val="en-US"/>
    </w:rPr>
  </w:style>
  <w:style w:type="paragraph" w:customStyle="1" w:styleId="Default">
    <w:name w:val="Default"/>
    <w:basedOn w:val="Normal"/>
    <w:uiPriority w:val="1"/>
    <w:rsid w:val="1AF408E7"/>
    <w:pPr>
      <w:spacing w:before="160" w:line="288" w:lineRule="auto"/>
    </w:pPr>
    <w:rPr>
      <w:rFonts w:ascii="Helvetica Neue" w:eastAsia="Arial Unicode MS" w:hAnsi="Helvetica Neue" w:cs="Arial Unicode MS"/>
      <w:color w:val="000000" w:themeColor="text1"/>
      <w:lang w:val="en-US"/>
    </w:rPr>
  </w:style>
  <w:style w:type="character" w:customStyle="1" w:styleId="Hyperlink0">
    <w:name w:val="Hyperlink.0"/>
    <w:basedOn w:val="Policepardfaut"/>
    <w:uiPriority w:val="1"/>
    <w:rsid w:val="1AF408E7"/>
    <w:rPr>
      <w:rFonts w:ascii="Calibri" w:eastAsia="Calibri" w:hAnsi="Calibri" w:cs="Calibri"/>
      <w:sz w:val="24"/>
      <w:szCs w:val="24"/>
      <w:u w:val="single"/>
    </w:rPr>
  </w:style>
  <w:style w:type="character" w:customStyle="1" w:styleId="None">
    <w:name w:val="None"/>
    <w:basedOn w:val="Policepardfaut"/>
    <w:uiPriority w:val="1"/>
    <w:rsid w:val="1AF408E7"/>
    <w:rPr>
      <w:rFonts w:ascii="Times New Roman" w:eastAsia="Arial Unicode MS" w:hAnsi="Times New Roman" w:cs="Times New Roman"/>
    </w:rPr>
  </w:style>
  <w:style w:type="paragraph" w:styleId="Paragraphedeliste">
    <w:name w:val="List Paragraph"/>
    <w:basedOn w:val="Normal"/>
    <w:uiPriority w:val="34"/>
    <w:qFormat/>
    <w:rsid w:val="1AF408E7"/>
    <w:pPr>
      <w:ind w:left="720"/>
      <w:contextualSpacing/>
    </w:pPr>
  </w:style>
  <w:style w:type="character" w:styleId="Lienhypertexte">
    <w:name w:val="Hyperlink"/>
    <w:basedOn w:val="Policepardfaut"/>
    <w:uiPriority w:val="99"/>
    <w:unhideWhenUsed/>
    <w:rsid w:val="1AF408E7"/>
    <w:rPr>
      <w:color w:val="467886"/>
      <w:u w:val="single"/>
    </w:rPr>
  </w:style>
  <w:style w:type="paragraph" w:styleId="Sansinterligne">
    <w:name w:val="No Spacing"/>
    <w:uiPriority w:val="1"/>
    <w:qFormat/>
    <w:rsid w:val="1AF408E7"/>
    <w:pPr>
      <w:spacing w:after="0"/>
    </w:pPr>
  </w:style>
  <w:style w:type="character" w:styleId="Marquedecommentaire">
    <w:name w:val="annotation reference"/>
    <w:basedOn w:val="Policepardfaut"/>
    <w:uiPriority w:val="99"/>
    <w:semiHidden/>
    <w:unhideWhenUsed/>
    <w:rsid w:val="00AC40AF"/>
    <w:rPr>
      <w:sz w:val="16"/>
      <w:szCs w:val="16"/>
    </w:rPr>
  </w:style>
  <w:style w:type="paragraph" w:styleId="Commentaire">
    <w:name w:val="annotation text"/>
    <w:basedOn w:val="Normal"/>
    <w:link w:val="CommentaireCar"/>
    <w:uiPriority w:val="99"/>
    <w:unhideWhenUsed/>
    <w:rsid w:val="00AC40AF"/>
    <w:pPr>
      <w:spacing w:line="240" w:lineRule="auto"/>
    </w:pPr>
    <w:rPr>
      <w:sz w:val="20"/>
      <w:szCs w:val="20"/>
    </w:rPr>
  </w:style>
  <w:style w:type="character" w:customStyle="1" w:styleId="CommentaireCar">
    <w:name w:val="Commentaire Car"/>
    <w:basedOn w:val="Policepardfaut"/>
    <w:link w:val="Commentaire"/>
    <w:uiPriority w:val="99"/>
    <w:rsid w:val="00AC40AF"/>
    <w:rPr>
      <w:sz w:val="20"/>
      <w:szCs w:val="20"/>
    </w:rPr>
  </w:style>
  <w:style w:type="paragraph" w:styleId="Objetducommentaire">
    <w:name w:val="annotation subject"/>
    <w:basedOn w:val="Commentaire"/>
    <w:next w:val="Commentaire"/>
    <w:link w:val="ObjetducommentaireCar"/>
    <w:uiPriority w:val="99"/>
    <w:semiHidden/>
    <w:unhideWhenUsed/>
    <w:rsid w:val="00AC40AF"/>
    <w:rPr>
      <w:b/>
      <w:bCs/>
    </w:rPr>
  </w:style>
  <w:style w:type="character" w:customStyle="1" w:styleId="ObjetducommentaireCar">
    <w:name w:val="Objet du commentaire Car"/>
    <w:basedOn w:val="CommentaireCar"/>
    <w:link w:val="Objetducommentaire"/>
    <w:uiPriority w:val="99"/>
    <w:semiHidden/>
    <w:rsid w:val="00AC4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unitedagainstonlineabuse.com/barometer-report-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tedagainstonlineabuse.com/2024-sports-journalist-barometer/" TargetMode="External"/><Relationship Id="rId11" Type="http://schemas.microsoft.com/office/2018/08/relationships/commentsExtensible" Target="commentsExtensible.xml"/><Relationship Id="rId5" Type="http://schemas.openxmlformats.org/officeDocument/2006/relationships/hyperlink" Target="mailto:omar.sharif@unitedagainstonlineabuse.com"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1285</Words>
  <Characters>7326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Sharif</dc:creator>
  <cp:keywords>, docId:9AA87C9DB8EBD54F3EB7D6D0537BF126</cp:keywords>
  <dc:description/>
  <cp:lastModifiedBy>Maïté Amstutz</cp:lastModifiedBy>
  <cp:revision>9</cp:revision>
  <dcterms:created xsi:type="dcterms:W3CDTF">2025-01-16T10:23:00Z</dcterms:created>
  <dcterms:modified xsi:type="dcterms:W3CDTF">2025-01-20T14:16:00Z</dcterms:modified>
</cp:coreProperties>
</file>